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99C2C" w14:textId="77777777" w:rsidR="00BF096A" w:rsidRDefault="00BF096A" w:rsidP="001020F0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7CFE32BE" w14:textId="6AF68CEF" w:rsidR="001020F0" w:rsidRPr="0025220E" w:rsidRDefault="001020F0" w:rsidP="001020F0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25220E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104-bis-e</w:t>
      </w:r>
      <w:r w:rsidRPr="0025220E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5220E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5220E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5220E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5220E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C33D76" w:rsidRPr="00C33D76">
        <w:rPr>
          <w:rFonts w:ascii="Arial" w:eastAsiaTheme="minorEastAsia" w:hAnsi="Arial" w:cs="Arial"/>
          <w:b/>
          <w:sz w:val="24"/>
          <w:szCs w:val="24"/>
          <w:lang w:eastAsia="zh-CN"/>
        </w:rPr>
        <w:t>R4-2217344</w:t>
      </w:r>
    </w:p>
    <w:p w14:paraId="3EEDAE64" w14:textId="77777777" w:rsidR="001020F0" w:rsidRPr="0025220E" w:rsidRDefault="001020F0" w:rsidP="001020F0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25220E">
        <w:rPr>
          <w:rFonts w:ascii="Arial" w:eastAsiaTheme="minorEastAsia" w:hAnsi="Arial" w:cs="Arial"/>
          <w:b/>
          <w:sz w:val="24"/>
          <w:szCs w:val="24"/>
          <w:lang w:eastAsia="zh-CN"/>
        </w:rPr>
        <w:t>Electronic Meeting, 10– 19 October 2022</w:t>
      </w:r>
    </w:p>
    <w:p w14:paraId="3F480679" w14:textId="77777777" w:rsidR="001020F0" w:rsidRPr="0025220E" w:rsidRDefault="001020F0" w:rsidP="001020F0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92D291F" w14:textId="07444E7E" w:rsidR="001020F0" w:rsidRPr="0025220E" w:rsidRDefault="001020F0" w:rsidP="001020F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sz w:val="22"/>
          <w:lang w:eastAsia="zh-CN"/>
        </w:rPr>
      </w:pPr>
      <w:r w:rsidRPr="0025220E">
        <w:rPr>
          <w:rFonts w:ascii="Arial" w:eastAsia="MS Mincho" w:hAnsi="Arial" w:cs="Arial"/>
          <w:b/>
          <w:sz w:val="22"/>
        </w:rPr>
        <w:t>Agenda item:</w:t>
      </w:r>
      <w:r w:rsidRPr="0025220E">
        <w:rPr>
          <w:rFonts w:ascii="Arial" w:eastAsia="MS Mincho" w:hAnsi="Arial" w:cs="Arial"/>
          <w:b/>
          <w:sz w:val="22"/>
        </w:rPr>
        <w:tab/>
      </w:r>
      <w:r w:rsidRPr="0025220E">
        <w:rPr>
          <w:rFonts w:ascii="Arial" w:eastAsia="MS Mincho" w:hAnsi="Arial" w:cs="Arial"/>
          <w:b/>
          <w:sz w:val="22"/>
          <w:lang w:eastAsia="ja-JP"/>
        </w:rPr>
        <w:tab/>
      </w:r>
      <w:r w:rsidRPr="0025220E">
        <w:rPr>
          <w:rFonts w:ascii="Arial" w:eastAsia="MS Mincho" w:hAnsi="Arial" w:cs="Arial"/>
          <w:b/>
          <w:sz w:val="22"/>
          <w:lang w:eastAsia="ja-JP"/>
        </w:rPr>
        <w:tab/>
      </w:r>
      <w:r w:rsidRPr="0025220E">
        <w:rPr>
          <w:rFonts w:ascii="Arial" w:eastAsiaTheme="minorEastAsia" w:hAnsi="Arial" w:cs="Arial"/>
          <w:sz w:val="22"/>
          <w:lang w:eastAsia="zh-CN"/>
        </w:rPr>
        <w:t>4.2.</w:t>
      </w:r>
      <w:r w:rsidR="00C05140">
        <w:rPr>
          <w:rFonts w:ascii="Arial" w:eastAsiaTheme="minorEastAsia" w:hAnsi="Arial" w:cs="Arial"/>
          <w:sz w:val="22"/>
          <w:lang w:eastAsia="zh-CN"/>
        </w:rPr>
        <w:t>8</w:t>
      </w:r>
    </w:p>
    <w:p w14:paraId="648F69F1" w14:textId="776355DA" w:rsidR="001020F0" w:rsidRPr="0025220E" w:rsidRDefault="001020F0" w:rsidP="001020F0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25220E">
        <w:rPr>
          <w:rFonts w:ascii="Arial" w:eastAsia="MS Mincho" w:hAnsi="Arial" w:cs="Arial"/>
          <w:b/>
          <w:sz w:val="22"/>
        </w:rPr>
        <w:t>Source:</w:t>
      </w:r>
      <w:r w:rsidRPr="0025220E">
        <w:rPr>
          <w:rFonts w:ascii="Arial" w:eastAsia="MS Mincho" w:hAnsi="Arial" w:cs="Arial"/>
          <w:b/>
          <w:sz w:val="22"/>
        </w:rPr>
        <w:tab/>
      </w:r>
      <w:r w:rsidRPr="0025220E">
        <w:rPr>
          <w:rFonts w:ascii="Arial" w:hAnsi="Arial" w:cs="Arial"/>
          <w:sz w:val="22"/>
          <w:lang w:eastAsia="zh-CN"/>
        </w:rPr>
        <w:t>Qualcomm Incorporated</w:t>
      </w:r>
    </w:p>
    <w:p w14:paraId="6CE04107" w14:textId="00B29AF8" w:rsidR="001020F0" w:rsidRPr="0025220E" w:rsidRDefault="001020F0" w:rsidP="001020F0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25220E">
        <w:rPr>
          <w:rFonts w:ascii="Arial" w:eastAsia="MS Mincho" w:hAnsi="Arial" w:cs="Arial"/>
          <w:b/>
          <w:sz w:val="22"/>
        </w:rPr>
        <w:t>Title:</w:t>
      </w:r>
      <w:r w:rsidRPr="0025220E">
        <w:rPr>
          <w:rFonts w:ascii="Arial" w:eastAsia="MS Mincho" w:hAnsi="Arial" w:cs="Arial"/>
          <w:b/>
          <w:sz w:val="22"/>
        </w:rPr>
        <w:tab/>
      </w:r>
      <w:r w:rsidR="00820C72" w:rsidRPr="0025220E">
        <w:rPr>
          <w:rFonts w:ascii="Arial" w:eastAsiaTheme="minorEastAsia" w:hAnsi="Arial" w:cs="Arial"/>
          <w:sz w:val="22"/>
          <w:lang w:eastAsia="zh-CN"/>
        </w:rPr>
        <w:t>WF for NTN demodulation requirements - general and PDSCH</w:t>
      </w:r>
    </w:p>
    <w:p w14:paraId="722B9AC2" w14:textId="7A592A32" w:rsidR="001020F0" w:rsidRPr="0025220E" w:rsidRDefault="001020F0" w:rsidP="001020F0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25220E">
        <w:rPr>
          <w:rFonts w:ascii="Arial" w:eastAsia="MS Mincho" w:hAnsi="Arial" w:cs="Arial"/>
          <w:b/>
          <w:sz w:val="22"/>
        </w:rPr>
        <w:t>Document for:</w:t>
      </w:r>
      <w:r w:rsidRPr="0025220E">
        <w:rPr>
          <w:rFonts w:ascii="Arial" w:eastAsia="MS Mincho" w:hAnsi="Arial" w:cs="Arial"/>
          <w:b/>
          <w:sz w:val="22"/>
        </w:rPr>
        <w:tab/>
      </w:r>
      <w:r w:rsidR="00820C72" w:rsidRPr="0025220E">
        <w:rPr>
          <w:rFonts w:ascii="Arial" w:eastAsiaTheme="minorEastAsia" w:hAnsi="Arial" w:cs="Arial"/>
          <w:sz w:val="22"/>
          <w:lang w:eastAsia="zh-CN"/>
        </w:rPr>
        <w:t xml:space="preserve">Approve </w:t>
      </w:r>
    </w:p>
    <w:p w14:paraId="584A1830" w14:textId="77777777" w:rsidR="00E1675A" w:rsidRPr="0025220E" w:rsidRDefault="00E1675A" w:rsidP="00714FB9"/>
    <w:p w14:paraId="29218230" w14:textId="6FF3F5A6" w:rsidR="00714FB9" w:rsidRPr="0025220E" w:rsidRDefault="00714FB9" w:rsidP="00714FB9">
      <w:pPr>
        <w:pStyle w:val="Heading1"/>
        <w:numPr>
          <w:ilvl w:val="0"/>
          <w:numId w:val="2"/>
        </w:numPr>
        <w:spacing w:after="0"/>
        <w:ind w:left="0" w:firstLine="0"/>
        <w:rPr>
          <w:rFonts w:eastAsia="Times New Roman" w:cs="Times New Roman"/>
          <w:color w:val="auto"/>
          <w:kern w:val="0"/>
        </w:rPr>
      </w:pPr>
      <w:r w:rsidRPr="0025220E">
        <w:rPr>
          <w:rFonts w:eastAsia="Times New Roman" w:cs="Times New Roman" w:hint="eastAsia"/>
          <w:color w:val="auto"/>
          <w:kern w:val="0"/>
        </w:rPr>
        <w:t>WF</w:t>
      </w:r>
      <w:r w:rsidRPr="0025220E">
        <w:rPr>
          <w:rFonts w:eastAsia="Times New Roman" w:cs="Times New Roman"/>
          <w:color w:val="auto"/>
          <w:kern w:val="0"/>
        </w:rPr>
        <w:t xml:space="preserve"> on general aspects</w:t>
      </w:r>
    </w:p>
    <w:p w14:paraId="7D23C854" w14:textId="60C9356D" w:rsidR="00E1675A" w:rsidRPr="0025220E" w:rsidRDefault="00E1675A" w:rsidP="00E1675A"/>
    <w:p w14:paraId="7A68F2C9" w14:textId="77777777" w:rsidR="00225350" w:rsidRPr="0025220E" w:rsidRDefault="00225350" w:rsidP="00225350">
      <w:pPr>
        <w:rPr>
          <w:b/>
          <w:u w:val="single"/>
          <w:lang w:eastAsia="ko-KR"/>
        </w:rPr>
      </w:pPr>
      <w:r w:rsidRPr="0025220E">
        <w:rPr>
          <w:b/>
          <w:u w:val="single"/>
          <w:lang w:eastAsia="ko-KR"/>
        </w:rPr>
        <w:t>Issue 1-1-1: Channel model for NTN-TDLC (LOS)</w:t>
      </w:r>
    </w:p>
    <w:p w14:paraId="2736F824" w14:textId="77777777" w:rsidR="00225350" w:rsidRPr="0025220E" w:rsidRDefault="00225350" w:rsidP="00225350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25220E">
        <w:rPr>
          <w:rFonts w:eastAsia="SimSun"/>
          <w:szCs w:val="24"/>
          <w:lang w:eastAsia="zh-CN"/>
        </w:rPr>
        <w:t>Proposals</w:t>
      </w:r>
    </w:p>
    <w:p w14:paraId="02DA3EF2" w14:textId="77777777" w:rsidR="00225350" w:rsidRPr="0025220E" w:rsidRDefault="00225350" w:rsidP="00225350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25220E">
        <w:rPr>
          <w:rFonts w:eastAsia="SimSun"/>
          <w:szCs w:val="24"/>
          <w:lang w:eastAsia="zh-CN"/>
        </w:rPr>
        <w:t xml:space="preserve">Option 1 (Ericsson, Apple, Nokia, Qualcomm): DS=5ns, Doppler=200Hz. K-factor=8.05dB. </w:t>
      </w:r>
    </w:p>
    <w:p w14:paraId="09AD706E" w14:textId="77777777" w:rsidR="00225350" w:rsidRPr="0025220E" w:rsidRDefault="00225350" w:rsidP="00225350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25220E">
        <w:rPr>
          <w:rFonts w:eastAsia="SimSun"/>
          <w:szCs w:val="24"/>
          <w:lang w:eastAsia="zh-CN"/>
        </w:rPr>
        <w:t>Option 2 (Huawei, Nokia): DS=3.5ns, Doppler=200Hz, K-factor=8.05dB.</w:t>
      </w:r>
    </w:p>
    <w:p w14:paraId="79C94EC9" w14:textId="77777777" w:rsidR="00750682" w:rsidRPr="0025220E" w:rsidRDefault="00225350" w:rsidP="00ED12DA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szCs w:val="24"/>
          <w:lang w:eastAsia="zh-CN"/>
        </w:rPr>
      </w:pPr>
      <w:r w:rsidRPr="0025220E">
        <w:rPr>
          <w:szCs w:val="24"/>
          <w:lang w:eastAsia="zh-CN"/>
        </w:rPr>
        <w:t xml:space="preserve">Agreement: </w:t>
      </w:r>
    </w:p>
    <w:p w14:paraId="62D2B7C2" w14:textId="7B26DE0C" w:rsidR="00225350" w:rsidRPr="0025220E" w:rsidRDefault="00225350" w:rsidP="00750682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szCs w:val="24"/>
          <w:lang w:eastAsia="zh-CN"/>
        </w:rPr>
      </w:pPr>
      <w:r w:rsidRPr="0025220E">
        <w:rPr>
          <w:szCs w:val="24"/>
          <w:lang w:eastAsia="zh-CN"/>
        </w:rPr>
        <w:t xml:space="preserve">option 1 </w:t>
      </w:r>
      <w:r w:rsidR="00750682" w:rsidRPr="0025220E">
        <w:rPr>
          <w:szCs w:val="24"/>
          <w:lang w:eastAsia="zh-CN"/>
        </w:rPr>
        <w:t xml:space="preserve">is </w:t>
      </w:r>
      <w:r w:rsidRPr="0025220E">
        <w:rPr>
          <w:szCs w:val="24"/>
          <w:lang w:eastAsia="zh-CN"/>
        </w:rPr>
        <w:t>agreed</w:t>
      </w:r>
    </w:p>
    <w:p w14:paraId="5E1D05C9" w14:textId="77777777" w:rsidR="00225350" w:rsidRPr="0025220E" w:rsidRDefault="00225350" w:rsidP="00225350">
      <w:pPr>
        <w:rPr>
          <w:b/>
          <w:u w:val="single"/>
          <w:lang w:eastAsia="ko-KR"/>
        </w:rPr>
      </w:pPr>
      <w:r w:rsidRPr="0025220E">
        <w:rPr>
          <w:b/>
          <w:u w:val="single"/>
          <w:lang w:eastAsia="ko-KR"/>
        </w:rPr>
        <w:t>Issue 1-1-2: Delay resolution</w:t>
      </w:r>
    </w:p>
    <w:p w14:paraId="1A73E356" w14:textId="77777777" w:rsidR="00225350" w:rsidRPr="0025220E" w:rsidRDefault="00225350" w:rsidP="00225350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25220E">
        <w:rPr>
          <w:rFonts w:eastAsia="SimSun"/>
          <w:szCs w:val="24"/>
          <w:lang w:eastAsia="zh-CN"/>
        </w:rPr>
        <w:t>Proposals</w:t>
      </w:r>
    </w:p>
    <w:p w14:paraId="6AE5229F" w14:textId="77777777" w:rsidR="00225350" w:rsidRPr="0025220E" w:rsidRDefault="00225350" w:rsidP="00225350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25220E">
        <w:rPr>
          <w:rFonts w:eastAsia="SimSun"/>
          <w:szCs w:val="24"/>
          <w:lang w:eastAsia="zh-CN"/>
        </w:rPr>
        <w:t xml:space="preserve">Option 1 (Ericsson, Qualcomm, Nokia, Apple): Adopt 5 ns as the delay resolution </w:t>
      </w:r>
    </w:p>
    <w:p w14:paraId="736E196E" w14:textId="77777777" w:rsidR="00225350" w:rsidRPr="0025220E" w:rsidRDefault="00225350" w:rsidP="00225350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25220E">
        <w:rPr>
          <w:rFonts w:eastAsia="SimSun"/>
          <w:szCs w:val="24"/>
          <w:lang w:eastAsia="zh-CN"/>
        </w:rPr>
        <w:t>Option 2 (Huawei): Reduce the delay resolution to 2 ns for NTN TDL channel model simplification.</w:t>
      </w:r>
    </w:p>
    <w:p w14:paraId="27546EB7" w14:textId="77777777" w:rsidR="00750682" w:rsidRPr="0025220E" w:rsidRDefault="00225350" w:rsidP="006C0853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25220E">
        <w:rPr>
          <w:rFonts w:eastAsia="SimSun"/>
          <w:szCs w:val="24"/>
          <w:lang w:eastAsia="zh-CN"/>
        </w:rPr>
        <w:t xml:space="preserve">Agreement: </w:t>
      </w:r>
    </w:p>
    <w:p w14:paraId="086D8BA2" w14:textId="473CA7CD" w:rsidR="00225350" w:rsidRPr="0025220E" w:rsidRDefault="00225350" w:rsidP="00750682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25220E">
        <w:rPr>
          <w:rFonts w:eastAsia="SimSun"/>
          <w:szCs w:val="24"/>
          <w:lang w:eastAsia="zh-CN"/>
        </w:rPr>
        <w:t xml:space="preserve">Option 1 </w:t>
      </w:r>
      <w:r w:rsidR="00750682" w:rsidRPr="0025220E">
        <w:rPr>
          <w:rFonts w:eastAsia="SimSun"/>
          <w:szCs w:val="24"/>
          <w:lang w:eastAsia="zh-CN"/>
        </w:rPr>
        <w:t xml:space="preserve">is </w:t>
      </w:r>
      <w:r w:rsidRPr="0025220E">
        <w:rPr>
          <w:rFonts w:eastAsia="SimSun"/>
          <w:szCs w:val="24"/>
          <w:lang w:eastAsia="zh-CN"/>
        </w:rPr>
        <w:t>agreed</w:t>
      </w:r>
    </w:p>
    <w:p w14:paraId="30389AC0" w14:textId="5957253F" w:rsidR="006C0853" w:rsidRPr="0025220E" w:rsidRDefault="00225350" w:rsidP="006C0853">
      <w:pPr>
        <w:rPr>
          <w:b/>
          <w:u w:val="single"/>
          <w:lang w:eastAsia="ko-KR"/>
        </w:rPr>
      </w:pPr>
      <w:r w:rsidRPr="0025220E">
        <w:rPr>
          <w:b/>
          <w:u w:val="single"/>
          <w:lang w:eastAsia="ko-KR"/>
        </w:rPr>
        <w:t>Issue 1-1-3: Delay profile for NTN-TDLA</w:t>
      </w:r>
    </w:p>
    <w:p w14:paraId="4962D98A" w14:textId="7461DA54" w:rsidR="00225350" w:rsidRPr="0025220E" w:rsidRDefault="00225350" w:rsidP="006C0853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25220E">
        <w:rPr>
          <w:rFonts w:eastAsia="SimSun"/>
          <w:szCs w:val="24"/>
          <w:lang w:eastAsia="zh-CN"/>
        </w:rPr>
        <w:t>Agreement</w:t>
      </w:r>
      <w:r w:rsidR="006C0853" w:rsidRPr="0025220E">
        <w:rPr>
          <w:rFonts w:eastAsia="SimSun"/>
          <w:szCs w:val="24"/>
          <w:lang w:eastAsia="zh-CN"/>
        </w:rPr>
        <w:t xml:space="preserve"> on</w:t>
      </w:r>
      <w:r w:rsidRPr="0025220E">
        <w:rPr>
          <w:rFonts w:eastAsia="SimSun"/>
          <w:szCs w:val="24"/>
          <w:lang w:eastAsia="zh-CN"/>
        </w:rPr>
        <w:t xml:space="preserve"> </w:t>
      </w:r>
      <w:r w:rsidR="001C0668" w:rsidRPr="0025220E">
        <w:rPr>
          <w:rFonts w:eastAsia="SimSun"/>
          <w:szCs w:val="24"/>
          <w:lang w:eastAsia="zh-CN"/>
        </w:rPr>
        <w:t>d</w:t>
      </w:r>
      <w:r w:rsidRPr="0025220E">
        <w:rPr>
          <w:rFonts w:eastAsia="SimSun"/>
          <w:szCs w:val="24"/>
          <w:lang w:eastAsia="zh-CN"/>
        </w:rPr>
        <w:t>elay profile for NTN-TDLA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25220E" w:rsidRPr="0025220E" w14:paraId="03D8B2DC" w14:textId="77777777" w:rsidTr="001C0668">
        <w:trPr>
          <w:cantSplit/>
          <w:trHeight w:val="22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0406104" w14:textId="77777777" w:rsidR="00225350" w:rsidRPr="0025220E" w:rsidRDefault="00225350" w:rsidP="008953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 w:rsidRPr="0025220E">
              <w:rPr>
                <w:rFonts w:ascii="Arial" w:hAnsi="Arial"/>
                <w:b/>
                <w:sz w:val="18"/>
                <w:lang w:val="en-CA"/>
              </w:rPr>
              <w:t>Tap #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0D6C725" w14:textId="77777777" w:rsidR="00225350" w:rsidRPr="0025220E" w:rsidRDefault="00225350" w:rsidP="008953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 w:rsidRPr="0025220E">
              <w:rPr>
                <w:rFonts w:ascii="Arial" w:hAnsi="Arial"/>
                <w:b/>
                <w:sz w:val="18"/>
                <w:lang w:val="en-CA"/>
              </w:rPr>
              <w:t>Delay [ns]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AA2B778" w14:textId="77777777" w:rsidR="00225350" w:rsidRPr="0025220E" w:rsidRDefault="00225350" w:rsidP="008953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 w:rsidRPr="0025220E">
              <w:rPr>
                <w:rFonts w:ascii="Arial" w:hAnsi="Arial"/>
                <w:b/>
                <w:sz w:val="18"/>
                <w:lang w:val="en-CA"/>
              </w:rPr>
              <w:t>Power [dB]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F657F7D" w14:textId="77777777" w:rsidR="00225350" w:rsidRPr="0025220E" w:rsidRDefault="00225350" w:rsidP="008953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 w:rsidRPr="0025220E">
              <w:rPr>
                <w:rFonts w:ascii="Arial" w:hAnsi="Arial"/>
                <w:b/>
                <w:sz w:val="18"/>
                <w:lang w:val="en-CA"/>
              </w:rPr>
              <w:t>Fading distribution</w:t>
            </w:r>
          </w:p>
        </w:tc>
      </w:tr>
      <w:tr w:rsidR="0025220E" w:rsidRPr="0025220E" w14:paraId="330AB6FE" w14:textId="77777777" w:rsidTr="001C0668">
        <w:trPr>
          <w:cantSplit/>
          <w:trHeight w:val="450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B524A3C" w14:textId="77777777" w:rsidR="00225350" w:rsidRPr="0025220E" w:rsidRDefault="00225350" w:rsidP="008953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EF6AF00" w14:textId="77777777" w:rsidR="00225350" w:rsidRPr="0025220E" w:rsidRDefault="00225350" w:rsidP="008953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8A44641" w14:textId="77777777" w:rsidR="00225350" w:rsidRPr="0025220E" w:rsidRDefault="00225350" w:rsidP="008953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127E861" w14:textId="77777777" w:rsidR="00225350" w:rsidRPr="0025220E" w:rsidRDefault="00225350" w:rsidP="008953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</w:p>
        </w:tc>
      </w:tr>
      <w:tr w:rsidR="0025220E" w:rsidRPr="0025220E" w14:paraId="46FA94A5" w14:textId="77777777" w:rsidTr="001C066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D1AFB60" w14:textId="77777777" w:rsidR="00225350" w:rsidRPr="0025220E" w:rsidRDefault="00225350" w:rsidP="008953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25220E">
              <w:rPr>
                <w:rFonts w:ascii="Arial" w:hAnsi="Arial"/>
                <w:sz w:val="18"/>
                <w:lang w:val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F2A6831" w14:textId="77777777" w:rsidR="00225350" w:rsidRPr="0025220E" w:rsidRDefault="00225350" w:rsidP="008953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220E"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8EC033B" w14:textId="77777777" w:rsidR="00225350" w:rsidRPr="0025220E" w:rsidRDefault="00225350" w:rsidP="008953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220E"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144C9B3" w14:textId="77777777" w:rsidR="00225350" w:rsidRPr="0025220E" w:rsidRDefault="00225350" w:rsidP="008953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220E">
              <w:rPr>
                <w:rFonts w:ascii="Arial" w:hAnsi="Arial"/>
                <w:sz w:val="18"/>
              </w:rPr>
              <w:t>Rayleigh</w:t>
            </w:r>
          </w:p>
        </w:tc>
      </w:tr>
      <w:tr w:rsidR="0025220E" w:rsidRPr="0025220E" w14:paraId="1DC7A90B" w14:textId="77777777" w:rsidTr="001C066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62555C3" w14:textId="77777777" w:rsidR="00225350" w:rsidRPr="0025220E" w:rsidRDefault="00225350" w:rsidP="008953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25220E">
              <w:rPr>
                <w:rFonts w:ascii="Arial" w:hAnsi="Arial"/>
                <w:sz w:val="18"/>
                <w:lang w:val="en-C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157D449" w14:textId="77777777" w:rsidR="00225350" w:rsidRPr="0025220E" w:rsidRDefault="00225350" w:rsidP="008953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220E"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177C213" w14:textId="77777777" w:rsidR="00225350" w:rsidRPr="0025220E" w:rsidRDefault="00225350" w:rsidP="008953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220E">
              <w:rPr>
                <w:rFonts w:ascii="Arial" w:hAnsi="Arial"/>
                <w:sz w:val="18"/>
                <w:szCs w:val="18"/>
              </w:rPr>
              <w:t>-4.7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A5D064E" w14:textId="77777777" w:rsidR="00225350" w:rsidRPr="0025220E" w:rsidRDefault="00225350" w:rsidP="008953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220E">
              <w:rPr>
                <w:rFonts w:ascii="Arial" w:hAnsi="Arial"/>
                <w:sz w:val="18"/>
              </w:rPr>
              <w:t>Rayleigh</w:t>
            </w:r>
          </w:p>
        </w:tc>
      </w:tr>
      <w:tr w:rsidR="0025220E" w:rsidRPr="0025220E" w14:paraId="156D774F" w14:textId="77777777" w:rsidTr="001C066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FACC226" w14:textId="77777777" w:rsidR="00225350" w:rsidRPr="0025220E" w:rsidRDefault="00225350" w:rsidP="008953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25220E">
              <w:rPr>
                <w:rFonts w:ascii="Arial" w:hAnsi="Arial"/>
                <w:sz w:val="18"/>
                <w:lang w:val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1A0D34A" w14:textId="77777777" w:rsidR="00225350" w:rsidRPr="0025220E" w:rsidRDefault="00225350" w:rsidP="008953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220E">
              <w:rPr>
                <w:rFonts w:ascii="Arial" w:hAnsi="Arial"/>
                <w:sz w:val="18"/>
                <w:szCs w:val="18"/>
              </w:rPr>
              <w:t>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1D6B385" w14:textId="77777777" w:rsidR="00225350" w:rsidRPr="0025220E" w:rsidRDefault="00225350" w:rsidP="008953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220E">
              <w:rPr>
                <w:rFonts w:ascii="Arial" w:hAnsi="Arial"/>
                <w:sz w:val="18"/>
                <w:szCs w:val="18"/>
              </w:rPr>
              <w:t>-6.5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4B1D60C" w14:textId="77777777" w:rsidR="00225350" w:rsidRPr="0025220E" w:rsidRDefault="00225350" w:rsidP="008953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5220E">
              <w:rPr>
                <w:rFonts w:ascii="Arial" w:hAnsi="Arial"/>
                <w:sz w:val="18"/>
              </w:rPr>
              <w:t>Rayleigh</w:t>
            </w:r>
          </w:p>
        </w:tc>
      </w:tr>
    </w:tbl>
    <w:p w14:paraId="22137AA1" w14:textId="77777777" w:rsidR="00E1675A" w:rsidRPr="0025220E" w:rsidRDefault="00E1675A" w:rsidP="00E1675A">
      <w:pPr>
        <w:rPr>
          <w:lang w:val="en-US"/>
        </w:rPr>
      </w:pPr>
    </w:p>
    <w:p w14:paraId="163DAAA6" w14:textId="77777777" w:rsidR="00281CAB" w:rsidRPr="0025220E" w:rsidRDefault="00281CAB" w:rsidP="00281CAB">
      <w:pPr>
        <w:rPr>
          <w:b/>
          <w:u w:val="single"/>
          <w:lang w:eastAsia="ko-KR"/>
        </w:rPr>
      </w:pPr>
      <w:r w:rsidRPr="0025220E">
        <w:rPr>
          <w:b/>
          <w:u w:val="single"/>
          <w:lang w:eastAsia="ko-KR"/>
        </w:rPr>
        <w:t>Issue 1-1-4: Delay profile for NTN-TDLC</w:t>
      </w:r>
    </w:p>
    <w:p w14:paraId="56C8715A" w14:textId="77777777" w:rsidR="00281CAB" w:rsidRPr="0025220E" w:rsidRDefault="00281CAB" w:rsidP="00281CAB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25220E">
        <w:rPr>
          <w:rFonts w:eastAsia="SimSun"/>
          <w:szCs w:val="24"/>
          <w:lang w:eastAsia="zh-CN"/>
        </w:rPr>
        <w:t>Proposals: To further confirm option 1 or option 2 (only difference is Power for Tap#2)</w:t>
      </w:r>
    </w:p>
    <w:p w14:paraId="62B17BBC" w14:textId="18045B68" w:rsidR="00281CAB" w:rsidRPr="0025220E" w:rsidRDefault="00281CAB" w:rsidP="00281CAB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25220E">
        <w:rPr>
          <w:rFonts w:eastAsia="SimSun"/>
          <w:szCs w:val="24"/>
          <w:lang w:eastAsia="zh-CN"/>
        </w:rPr>
        <w:t>Option 1</w:t>
      </w:r>
      <w:r w:rsidR="003E6B0B">
        <w:rPr>
          <w:rFonts w:eastAsia="SimSun"/>
          <w:szCs w:val="24"/>
          <w:lang w:eastAsia="zh-CN"/>
        </w:rPr>
        <w:t xml:space="preserve"> (Apple, Huawei)</w:t>
      </w:r>
      <w:r w:rsidRPr="0025220E">
        <w:rPr>
          <w:rFonts w:eastAsia="SimSun"/>
          <w:szCs w:val="24"/>
          <w:lang w:eastAsia="zh-CN"/>
        </w:rPr>
        <w:t xml:space="preserve">: 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</w:tblGrid>
      <w:tr w:rsidR="0025220E" w:rsidRPr="0025220E" w14:paraId="49D221C4" w14:textId="77777777" w:rsidTr="008953F0">
        <w:trPr>
          <w:trHeight w:val="5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DE4C6AB" w14:textId="77777777" w:rsidR="00281CAB" w:rsidRPr="0025220E" w:rsidRDefault="00281CAB" w:rsidP="008953F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5220E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Tap #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CA6731F" w14:textId="77777777" w:rsidR="00281CAB" w:rsidRPr="0025220E" w:rsidRDefault="00281CAB" w:rsidP="008953F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220E">
              <w:rPr>
                <w:rFonts w:ascii="Arial" w:hAnsi="Arial" w:cs="Arial"/>
                <w:b/>
                <w:bCs/>
                <w:sz w:val="18"/>
                <w:szCs w:val="18"/>
              </w:rPr>
              <w:t>Delay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89B66C4" w14:textId="77777777" w:rsidR="00281CAB" w:rsidRPr="0025220E" w:rsidRDefault="00281CAB" w:rsidP="008953F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220E">
              <w:rPr>
                <w:rFonts w:ascii="Arial" w:hAnsi="Arial" w:cs="Arial"/>
                <w:b/>
                <w:bCs/>
                <w:sz w:val="18"/>
                <w:szCs w:val="18"/>
              </w:rPr>
              <w:t>Power in [dB]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CC26CBA" w14:textId="77777777" w:rsidR="00281CAB" w:rsidRPr="0025220E" w:rsidRDefault="00281CAB" w:rsidP="008953F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220E">
              <w:rPr>
                <w:rFonts w:ascii="Arial" w:hAnsi="Arial" w:cs="Arial"/>
                <w:b/>
                <w:bCs/>
                <w:sz w:val="18"/>
                <w:szCs w:val="18"/>
              </w:rPr>
              <w:t>Fading distribution</w:t>
            </w:r>
          </w:p>
        </w:tc>
      </w:tr>
      <w:tr w:rsidR="0025220E" w:rsidRPr="0025220E" w14:paraId="4E71B310" w14:textId="77777777" w:rsidTr="008953F0">
        <w:trPr>
          <w:trHeight w:val="340"/>
          <w:jc w:val="center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64255" w14:textId="77777777" w:rsidR="00281CAB" w:rsidRPr="0025220E" w:rsidRDefault="00281CAB" w:rsidP="008953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22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B8075" w14:textId="77777777" w:rsidR="00281CAB" w:rsidRPr="0025220E" w:rsidRDefault="00281CAB" w:rsidP="008953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22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BF095" w14:textId="77777777" w:rsidR="00281CAB" w:rsidRPr="0025220E" w:rsidRDefault="00281CAB" w:rsidP="008953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220E">
              <w:rPr>
                <w:rFonts w:ascii="Arial" w:hAnsi="Arial" w:cs="Arial"/>
                <w:sz w:val="18"/>
                <w:szCs w:val="18"/>
              </w:rPr>
              <w:t>-0.6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94324" w14:textId="77777777" w:rsidR="00281CAB" w:rsidRPr="0025220E" w:rsidRDefault="00281CAB" w:rsidP="008953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220E">
              <w:rPr>
                <w:rFonts w:ascii="Arial" w:hAnsi="Arial" w:cs="Arial"/>
                <w:sz w:val="18"/>
                <w:szCs w:val="18"/>
              </w:rPr>
              <w:t>LOS path</w:t>
            </w:r>
          </w:p>
        </w:tc>
      </w:tr>
      <w:tr w:rsidR="0025220E" w:rsidRPr="0025220E" w14:paraId="5746D1F3" w14:textId="77777777" w:rsidTr="008953F0">
        <w:trPr>
          <w:trHeight w:val="340"/>
          <w:jc w:val="center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EF57BB" w14:textId="77777777" w:rsidR="00281CAB" w:rsidRPr="0025220E" w:rsidRDefault="00281CAB" w:rsidP="008953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5A8DA" w14:textId="77777777" w:rsidR="00281CAB" w:rsidRPr="0025220E" w:rsidRDefault="00281CAB" w:rsidP="008953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22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BA038" w14:textId="77777777" w:rsidR="00281CAB" w:rsidRPr="0025220E" w:rsidRDefault="00281CAB" w:rsidP="008953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220E">
              <w:rPr>
                <w:rFonts w:ascii="Arial" w:hAnsi="Arial" w:cs="Arial"/>
                <w:sz w:val="18"/>
                <w:szCs w:val="18"/>
              </w:rPr>
              <w:t>-8.9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E42D6" w14:textId="77777777" w:rsidR="00281CAB" w:rsidRPr="0025220E" w:rsidRDefault="00281CAB" w:rsidP="008953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220E">
              <w:rPr>
                <w:rFonts w:ascii="Arial" w:hAnsi="Arial" w:cs="Arial"/>
                <w:sz w:val="18"/>
                <w:szCs w:val="18"/>
              </w:rPr>
              <w:t>Rayleigh</w:t>
            </w:r>
          </w:p>
        </w:tc>
      </w:tr>
      <w:tr w:rsidR="0025220E" w:rsidRPr="0025220E" w14:paraId="02357276" w14:textId="77777777" w:rsidTr="008953F0">
        <w:trPr>
          <w:trHeight w:val="3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138AF" w14:textId="77777777" w:rsidR="00281CAB" w:rsidRPr="0025220E" w:rsidRDefault="00281CAB" w:rsidP="008953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220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87083" w14:textId="77777777" w:rsidR="00281CAB" w:rsidRPr="0025220E" w:rsidRDefault="00281CAB" w:rsidP="008953F0">
            <w:pPr>
              <w:jc w:val="center"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5220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10A63" w14:textId="77777777" w:rsidR="00281CAB" w:rsidRPr="0025220E" w:rsidRDefault="00281CAB" w:rsidP="008953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3D76">
              <w:rPr>
                <w:rFonts w:ascii="Arial" w:hAnsi="Arial" w:cs="Arial"/>
                <w:sz w:val="18"/>
                <w:szCs w:val="18"/>
              </w:rPr>
              <w:t>-21.5</w:t>
            </w:r>
            <w:r w:rsidRPr="0025220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845AB" w14:textId="77777777" w:rsidR="00281CAB" w:rsidRPr="0025220E" w:rsidRDefault="00281CAB" w:rsidP="008953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220E">
              <w:rPr>
                <w:rFonts w:ascii="Arial" w:hAnsi="Arial" w:cs="Arial"/>
                <w:sz w:val="18"/>
                <w:szCs w:val="18"/>
              </w:rPr>
              <w:t>Rayleigh</w:t>
            </w:r>
          </w:p>
        </w:tc>
      </w:tr>
      <w:tr w:rsidR="0025220E" w:rsidRPr="0025220E" w14:paraId="67FFC8C6" w14:textId="77777777" w:rsidTr="008953F0">
        <w:trPr>
          <w:trHeight w:val="3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74DB54" w14:textId="77777777" w:rsidR="00281CAB" w:rsidRPr="0025220E" w:rsidRDefault="00281CAB" w:rsidP="008953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0F03C7" w14:textId="77777777" w:rsidR="00281CAB" w:rsidRPr="0025220E" w:rsidRDefault="00281CAB" w:rsidP="008953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10C71B" w14:textId="77777777" w:rsidR="00281CAB" w:rsidRPr="0025220E" w:rsidRDefault="00281CAB" w:rsidP="008953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B31A2B" w14:textId="77777777" w:rsidR="00281CAB" w:rsidRPr="0025220E" w:rsidRDefault="00281CAB" w:rsidP="008953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AC63629" w14:textId="77777777" w:rsidR="00281CAB" w:rsidRPr="0025220E" w:rsidRDefault="00281CAB" w:rsidP="00281CAB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  <w:szCs w:val="24"/>
          <w:lang w:eastAsia="zh-CN"/>
        </w:rPr>
      </w:pPr>
    </w:p>
    <w:p w14:paraId="0118A1C2" w14:textId="2C53EEDC" w:rsidR="00281CAB" w:rsidRPr="0025220E" w:rsidRDefault="00281CAB" w:rsidP="00281CAB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25220E">
        <w:rPr>
          <w:rFonts w:eastAsia="SimSun"/>
          <w:szCs w:val="24"/>
          <w:lang w:eastAsia="zh-CN"/>
        </w:rPr>
        <w:t>Option 2</w:t>
      </w:r>
      <w:r w:rsidR="003E6B0B">
        <w:rPr>
          <w:rFonts w:eastAsia="SimSun"/>
          <w:szCs w:val="24"/>
          <w:lang w:eastAsia="zh-CN"/>
        </w:rPr>
        <w:t xml:space="preserve"> (Qualcomm</w:t>
      </w:r>
      <w:r w:rsidR="00E63E86">
        <w:rPr>
          <w:rFonts w:eastAsia="SimSun"/>
          <w:szCs w:val="24"/>
          <w:lang w:eastAsia="zh-CN"/>
        </w:rPr>
        <w:t>, MTK</w:t>
      </w:r>
      <w:r w:rsidR="003E6B0B">
        <w:rPr>
          <w:rFonts w:eastAsia="SimSun"/>
          <w:szCs w:val="24"/>
          <w:lang w:eastAsia="zh-CN"/>
        </w:rPr>
        <w:t>)</w:t>
      </w:r>
      <w:r w:rsidRPr="0025220E">
        <w:rPr>
          <w:rFonts w:eastAsia="SimSun"/>
          <w:szCs w:val="24"/>
          <w:lang w:eastAsia="zh-CN"/>
        </w:rPr>
        <w:t xml:space="preserve">: 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</w:tblGrid>
      <w:tr w:rsidR="0025220E" w:rsidRPr="0025220E" w14:paraId="4A049016" w14:textId="77777777" w:rsidTr="008953F0">
        <w:trPr>
          <w:trHeight w:val="5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902414E" w14:textId="77777777" w:rsidR="00281CAB" w:rsidRPr="0025220E" w:rsidRDefault="00281CAB" w:rsidP="008953F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5220E">
              <w:rPr>
                <w:rFonts w:ascii="Arial" w:hAnsi="Arial" w:cs="Arial"/>
                <w:b/>
                <w:bCs/>
                <w:sz w:val="18"/>
                <w:szCs w:val="18"/>
              </w:rPr>
              <w:t>Tap #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6901F28" w14:textId="77777777" w:rsidR="00281CAB" w:rsidRPr="0025220E" w:rsidRDefault="00281CAB" w:rsidP="008953F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220E">
              <w:rPr>
                <w:rFonts w:ascii="Arial" w:hAnsi="Arial" w:cs="Arial"/>
                <w:b/>
                <w:bCs/>
                <w:sz w:val="18"/>
                <w:szCs w:val="18"/>
              </w:rPr>
              <w:t>Delay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208345B" w14:textId="77777777" w:rsidR="00281CAB" w:rsidRPr="0025220E" w:rsidRDefault="00281CAB" w:rsidP="008953F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220E">
              <w:rPr>
                <w:rFonts w:ascii="Arial" w:hAnsi="Arial" w:cs="Arial"/>
                <w:b/>
                <w:bCs/>
                <w:sz w:val="18"/>
                <w:szCs w:val="18"/>
              </w:rPr>
              <w:t>Power in [dB]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FCD8217" w14:textId="77777777" w:rsidR="00281CAB" w:rsidRPr="0025220E" w:rsidRDefault="00281CAB" w:rsidP="008953F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220E">
              <w:rPr>
                <w:rFonts w:ascii="Arial" w:hAnsi="Arial" w:cs="Arial"/>
                <w:b/>
                <w:bCs/>
                <w:sz w:val="18"/>
                <w:szCs w:val="18"/>
              </w:rPr>
              <w:t>Fading distribution</w:t>
            </w:r>
          </w:p>
        </w:tc>
      </w:tr>
      <w:tr w:rsidR="0025220E" w:rsidRPr="0025220E" w14:paraId="72CF6904" w14:textId="77777777" w:rsidTr="008953F0">
        <w:trPr>
          <w:trHeight w:val="340"/>
          <w:jc w:val="center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86CC4" w14:textId="77777777" w:rsidR="00281CAB" w:rsidRPr="0025220E" w:rsidRDefault="00281CAB" w:rsidP="008953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22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16DB3" w14:textId="77777777" w:rsidR="00281CAB" w:rsidRPr="0025220E" w:rsidRDefault="00281CAB" w:rsidP="008953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22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A4557" w14:textId="77777777" w:rsidR="00281CAB" w:rsidRPr="0025220E" w:rsidRDefault="00281CAB" w:rsidP="008953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220E">
              <w:rPr>
                <w:rFonts w:ascii="Arial" w:hAnsi="Arial" w:cs="Arial"/>
                <w:sz w:val="18"/>
                <w:szCs w:val="18"/>
              </w:rPr>
              <w:t>-0.6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30839" w14:textId="77777777" w:rsidR="00281CAB" w:rsidRPr="0025220E" w:rsidRDefault="00281CAB" w:rsidP="008953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220E">
              <w:rPr>
                <w:rFonts w:ascii="Arial" w:hAnsi="Arial" w:cs="Arial"/>
                <w:sz w:val="18"/>
                <w:szCs w:val="18"/>
              </w:rPr>
              <w:t>LOS path</w:t>
            </w:r>
          </w:p>
        </w:tc>
      </w:tr>
      <w:tr w:rsidR="0025220E" w:rsidRPr="0025220E" w14:paraId="75089377" w14:textId="77777777" w:rsidTr="008953F0">
        <w:trPr>
          <w:trHeight w:val="340"/>
          <w:jc w:val="center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FCB764" w14:textId="77777777" w:rsidR="00281CAB" w:rsidRPr="0025220E" w:rsidRDefault="00281CAB" w:rsidP="008953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43167" w14:textId="77777777" w:rsidR="00281CAB" w:rsidRPr="0025220E" w:rsidRDefault="00281CAB" w:rsidP="008953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22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7E721" w14:textId="77777777" w:rsidR="00281CAB" w:rsidRPr="0025220E" w:rsidRDefault="00281CAB" w:rsidP="008953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220E">
              <w:rPr>
                <w:rFonts w:ascii="Arial" w:hAnsi="Arial" w:cs="Arial"/>
                <w:sz w:val="18"/>
                <w:szCs w:val="18"/>
              </w:rPr>
              <w:t>-8.9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AA4FE" w14:textId="77777777" w:rsidR="00281CAB" w:rsidRPr="0025220E" w:rsidRDefault="00281CAB" w:rsidP="008953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220E">
              <w:rPr>
                <w:rFonts w:ascii="Arial" w:hAnsi="Arial" w:cs="Arial"/>
                <w:sz w:val="18"/>
                <w:szCs w:val="18"/>
              </w:rPr>
              <w:t>Rayleigh</w:t>
            </w:r>
          </w:p>
        </w:tc>
      </w:tr>
      <w:tr w:rsidR="0025220E" w:rsidRPr="0025220E" w14:paraId="24B68E22" w14:textId="77777777" w:rsidTr="008953F0">
        <w:trPr>
          <w:trHeight w:val="3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E2B59" w14:textId="77777777" w:rsidR="00281CAB" w:rsidRPr="0025220E" w:rsidRDefault="00281CAB" w:rsidP="008953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220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1DD8E" w14:textId="77777777" w:rsidR="00281CAB" w:rsidRPr="0025220E" w:rsidRDefault="00281CAB" w:rsidP="008953F0">
            <w:pPr>
              <w:jc w:val="center"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5220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D83D4" w14:textId="77777777" w:rsidR="00281CAB" w:rsidRPr="0025220E" w:rsidRDefault="00281CAB" w:rsidP="008953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3D76">
              <w:rPr>
                <w:rFonts w:ascii="Arial" w:hAnsi="Arial" w:cs="Arial"/>
                <w:sz w:val="18"/>
                <w:szCs w:val="18"/>
              </w:rPr>
              <w:t>-21.7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71D93" w14:textId="77777777" w:rsidR="00281CAB" w:rsidRPr="0025220E" w:rsidRDefault="00281CAB" w:rsidP="008953F0">
            <w:pPr>
              <w:jc w:val="center"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5220E">
              <w:rPr>
                <w:rFonts w:ascii="Arial" w:hAnsi="Arial" w:cs="Arial"/>
                <w:sz w:val="18"/>
                <w:szCs w:val="18"/>
              </w:rPr>
              <w:t>Rayleigh</w:t>
            </w:r>
          </w:p>
        </w:tc>
      </w:tr>
      <w:tr w:rsidR="0025220E" w:rsidRPr="0025220E" w14:paraId="48FEB753" w14:textId="77777777" w:rsidTr="008953F0">
        <w:trPr>
          <w:trHeight w:val="3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778067" w14:textId="77777777" w:rsidR="00281CAB" w:rsidRPr="0025220E" w:rsidRDefault="00281CAB" w:rsidP="008953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859EED" w14:textId="77777777" w:rsidR="00281CAB" w:rsidRPr="0025220E" w:rsidRDefault="00281CAB" w:rsidP="008953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2EA3B8" w14:textId="77777777" w:rsidR="00281CAB" w:rsidRPr="0025220E" w:rsidRDefault="00281CAB" w:rsidP="008953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4B9779" w14:textId="77777777" w:rsidR="00281CAB" w:rsidRPr="0025220E" w:rsidRDefault="00281CAB" w:rsidP="008953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ECBD818" w14:textId="77777777" w:rsidR="00281CAB" w:rsidRPr="0025220E" w:rsidRDefault="00281CAB" w:rsidP="00281CAB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  <w:szCs w:val="24"/>
          <w:lang w:eastAsia="zh-CN"/>
        </w:rPr>
      </w:pPr>
    </w:p>
    <w:p w14:paraId="131A1D85" w14:textId="77777777" w:rsidR="00E64FDA" w:rsidRPr="00C33D76" w:rsidRDefault="00E64FDA" w:rsidP="00E64FDA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C33D76">
        <w:rPr>
          <w:rFonts w:eastAsia="SimSun"/>
          <w:szCs w:val="24"/>
          <w:lang w:eastAsia="zh-CN"/>
        </w:rPr>
        <w:t>Agreement</w:t>
      </w:r>
    </w:p>
    <w:p w14:paraId="67F3D330" w14:textId="45FBDDD6" w:rsidR="00714FB9" w:rsidRPr="00C33D76" w:rsidRDefault="00E64FDA" w:rsidP="001C0668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C33D76">
        <w:rPr>
          <w:rFonts w:eastAsia="SimSun"/>
          <w:szCs w:val="24"/>
          <w:lang w:eastAsia="zh-CN"/>
        </w:rPr>
        <w:t xml:space="preserve">Option </w:t>
      </w:r>
      <w:r w:rsidR="001B488D" w:rsidRPr="00C33D76">
        <w:rPr>
          <w:rFonts w:eastAsia="SimSun"/>
          <w:szCs w:val="24"/>
          <w:lang w:eastAsia="zh-CN"/>
        </w:rPr>
        <w:t>1</w:t>
      </w:r>
      <w:r w:rsidRPr="00C33D76">
        <w:rPr>
          <w:rFonts w:eastAsia="SimSun"/>
          <w:szCs w:val="24"/>
          <w:lang w:eastAsia="zh-CN"/>
        </w:rPr>
        <w:t xml:space="preserve"> is agreed </w:t>
      </w:r>
    </w:p>
    <w:p w14:paraId="0FE29452" w14:textId="77777777" w:rsidR="00E1675A" w:rsidRPr="0025220E" w:rsidRDefault="00E1675A"/>
    <w:p w14:paraId="6DE79D16" w14:textId="77777777" w:rsidR="00FF56B7" w:rsidRPr="0025220E" w:rsidRDefault="00FF56B7" w:rsidP="00FF56B7">
      <w:pPr>
        <w:pStyle w:val="Heading1"/>
        <w:numPr>
          <w:ilvl w:val="0"/>
          <w:numId w:val="2"/>
        </w:numPr>
        <w:spacing w:after="0"/>
        <w:ind w:left="0" w:firstLine="0"/>
        <w:rPr>
          <w:rFonts w:eastAsia="Times New Roman" w:cs="Times New Roman"/>
          <w:color w:val="auto"/>
          <w:kern w:val="0"/>
        </w:rPr>
      </w:pPr>
      <w:r w:rsidRPr="0025220E">
        <w:rPr>
          <w:rFonts w:eastAsia="Times New Roman" w:cs="Times New Roman"/>
          <w:color w:val="auto"/>
          <w:kern w:val="0"/>
        </w:rPr>
        <w:t>WF NTN PDSCH demodulation requirements</w:t>
      </w:r>
    </w:p>
    <w:p w14:paraId="6BEC939B" w14:textId="4142B626" w:rsidR="00FF56B7" w:rsidRPr="0025220E" w:rsidRDefault="00FF56B7"/>
    <w:p w14:paraId="09529DD9" w14:textId="77777777" w:rsidR="002C56D7" w:rsidRPr="0025220E" w:rsidRDefault="002C56D7" w:rsidP="002C56D7">
      <w:pPr>
        <w:rPr>
          <w:b/>
          <w:u w:val="single"/>
          <w:lang w:eastAsia="ko-KR"/>
        </w:rPr>
      </w:pPr>
      <w:r w:rsidRPr="0025220E">
        <w:rPr>
          <w:b/>
          <w:u w:val="single"/>
          <w:lang w:eastAsia="ko-KR"/>
        </w:rPr>
        <w:t xml:space="preserve">Issue 2-1: </w:t>
      </w:r>
      <w:proofErr w:type="spellStart"/>
      <w:r w:rsidRPr="0025220E">
        <w:rPr>
          <w:b/>
          <w:u w:val="single"/>
          <w:lang w:eastAsia="ko-KR"/>
        </w:rPr>
        <w:t>K_offset</w:t>
      </w:r>
      <w:proofErr w:type="spellEnd"/>
      <w:r w:rsidRPr="0025220E">
        <w:rPr>
          <w:b/>
          <w:u w:val="single"/>
          <w:lang w:eastAsia="ko-KR"/>
        </w:rPr>
        <w:t xml:space="preserve"> value</w:t>
      </w:r>
    </w:p>
    <w:p w14:paraId="417E50BE" w14:textId="77777777" w:rsidR="002C56D7" w:rsidRPr="0025220E" w:rsidRDefault="002C56D7" w:rsidP="002C56D7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25220E">
        <w:rPr>
          <w:rFonts w:eastAsia="SimSun"/>
          <w:szCs w:val="24"/>
          <w:lang w:eastAsia="zh-CN"/>
        </w:rPr>
        <w:t>Proposals</w:t>
      </w:r>
    </w:p>
    <w:p w14:paraId="25EC6ABB" w14:textId="77777777" w:rsidR="002C56D7" w:rsidRPr="0025220E" w:rsidRDefault="002C56D7" w:rsidP="002C56D7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25220E">
        <w:rPr>
          <w:rFonts w:eastAsia="SimSun"/>
          <w:szCs w:val="24"/>
          <w:lang w:eastAsia="zh-CN"/>
        </w:rPr>
        <w:t xml:space="preserve">Option 1 (Nokia, Huawei, Qualcomm, Apple, Ericsson): Confirm </w:t>
      </w:r>
      <w:proofErr w:type="spellStart"/>
      <w:r w:rsidRPr="0025220E">
        <w:rPr>
          <w:rFonts w:eastAsia="SimSun"/>
          <w:szCs w:val="24"/>
          <w:lang w:eastAsia="zh-CN"/>
        </w:rPr>
        <w:t>K_offset</w:t>
      </w:r>
      <w:proofErr w:type="spellEnd"/>
      <w:r w:rsidRPr="0025220E">
        <w:rPr>
          <w:rFonts w:eastAsia="SimSun"/>
          <w:szCs w:val="24"/>
          <w:lang w:eastAsia="zh-CN"/>
        </w:rPr>
        <w:t xml:space="preserve"> equal to 8 slots for 15kHz SCS for all the HARQ configurations</w:t>
      </w:r>
    </w:p>
    <w:p w14:paraId="79C75C60" w14:textId="77777777" w:rsidR="002C56D7" w:rsidRPr="0025220E" w:rsidRDefault="002C56D7" w:rsidP="002C56D7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25220E">
        <w:rPr>
          <w:rFonts w:eastAsia="SimSun"/>
          <w:szCs w:val="24"/>
          <w:lang w:eastAsia="zh-CN"/>
        </w:rPr>
        <w:t>Option 2: Specify other option if any</w:t>
      </w:r>
    </w:p>
    <w:p w14:paraId="702FC3E9" w14:textId="66B4BA85" w:rsidR="002C56D7" w:rsidRPr="0025220E" w:rsidRDefault="00750682" w:rsidP="002C56D7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25220E">
        <w:rPr>
          <w:rFonts w:eastAsia="SimSun"/>
          <w:szCs w:val="24"/>
          <w:lang w:eastAsia="zh-CN"/>
        </w:rPr>
        <w:t>Agreement</w:t>
      </w:r>
    </w:p>
    <w:p w14:paraId="3E64670B" w14:textId="00E297B3" w:rsidR="00750682" w:rsidRPr="0025220E" w:rsidRDefault="00750682" w:rsidP="00750682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25220E">
        <w:rPr>
          <w:rFonts w:eastAsia="SimSun"/>
          <w:szCs w:val="24"/>
          <w:lang w:eastAsia="zh-CN"/>
        </w:rPr>
        <w:t>Option 1 is agreed</w:t>
      </w:r>
    </w:p>
    <w:p w14:paraId="5971FA49" w14:textId="77777777" w:rsidR="002C56D7" w:rsidRPr="0025220E" w:rsidRDefault="002C56D7" w:rsidP="002C56D7">
      <w:pPr>
        <w:rPr>
          <w:b/>
          <w:u w:val="single"/>
          <w:lang w:eastAsia="ko-KR"/>
        </w:rPr>
      </w:pPr>
      <w:r w:rsidRPr="0025220E">
        <w:rPr>
          <w:b/>
          <w:u w:val="single"/>
          <w:lang w:eastAsia="ko-KR"/>
        </w:rPr>
        <w:t>Issue 2-2: Doppler shift for LOS Path in the NTN TDL-C Channel</w:t>
      </w:r>
    </w:p>
    <w:p w14:paraId="430834E1" w14:textId="77777777" w:rsidR="00AE5430" w:rsidRPr="0025220E" w:rsidRDefault="00AE5430" w:rsidP="00AE5430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25220E">
        <w:rPr>
          <w:rFonts w:eastAsia="SimSun"/>
          <w:szCs w:val="24"/>
          <w:lang w:eastAsia="zh-CN"/>
        </w:rPr>
        <w:t>Proposals</w:t>
      </w:r>
    </w:p>
    <w:p w14:paraId="652D8744" w14:textId="6A7A3CAC" w:rsidR="00AE5430" w:rsidRPr="0025220E" w:rsidRDefault="00AE5430" w:rsidP="002C56D7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Theme="minorEastAsia"/>
          <w:i/>
          <w:lang w:eastAsia="zh-CN"/>
        </w:rPr>
      </w:pPr>
      <w:r w:rsidRPr="0025220E">
        <w:rPr>
          <w:rFonts w:eastAsia="SimSun"/>
          <w:szCs w:val="24"/>
          <w:lang w:eastAsia="zh-CN"/>
        </w:rPr>
        <w:t xml:space="preserve">Option 1 </w:t>
      </w:r>
      <w:r w:rsidR="00701040">
        <w:rPr>
          <w:rFonts w:eastAsia="SimSun"/>
          <w:szCs w:val="24"/>
          <w:lang w:eastAsia="zh-CN"/>
        </w:rPr>
        <w:t>The</w:t>
      </w:r>
      <w:r w:rsidRPr="0025220E">
        <w:rPr>
          <w:rFonts w:eastAsia="SimSun"/>
          <w:szCs w:val="24"/>
          <w:lang w:eastAsia="zh-CN"/>
        </w:rPr>
        <w:t xml:space="preserve"> same scaling factor as the TN channel models, i.e., (0.7*</w:t>
      </w:r>
      <w:proofErr w:type="spellStart"/>
      <w:r w:rsidRPr="0025220E">
        <w:rPr>
          <w:rFonts w:eastAsia="SimSun"/>
          <w:szCs w:val="24"/>
          <w:lang w:eastAsia="zh-CN"/>
        </w:rPr>
        <w:t>fD</w:t>
      </w:r>
      <w:proofErr w:type="spellEnd"/>
      <w:r w:rsidRPr="0025220E">
        <w:rPr>
          <w:rFonts w:eastAsia="SimSun"/>
          <w:szCs w:val="24"/>
          <w:lang w:eastAsia="zh-CN"/>
        </w:rPr>
        <w:t xml:space="preserve">) with </w:t>
      </w:r>
      <w:proofErr w:type="spellStart"/>
      <w:r w:rsidRPr="0025220E">
        <w:rPr>
          <w:rFonts w:eastAsia="SimSun"/>
          <w:szCs w:val="24"/>
          <w:lang w:eastAsia="zh-CN"/>
        </w:rPr>
        <w:t>AoA</w:t>
      </w:r>
      <w:proofErr w:type="spellEnd"/>
      <w:r w:rsidRPr="0025220E">
        <w:rPr>
          <w:rFonts w:eastAsia="SimSun"/>
          <w:szCs w:val="24"/>
          <w:lang w:eastAsia="zh-CN"/>
        </w:rPr>
        <w:t xml:space="preserve"> of 45 degree is assumed</w:t>
      </w:r>
      <w:r w:rsidR="003E6B0B">
        <w:rPr>
          <w:rFonts w:eastAsia="SimSun"/>
          <w:szCs w:val="24"/>
          <w:lang w:eastAsia="zh-CN"/>
        </w:rPr>
        <w:t xml:space="preserve"> for </w:t>
      </w:r>
      <w:r w:rsidR="003E6B0B" w:rsidRPr="00C33D76">
        <w:rPr>
          <w:rFonts w:eastAsia="SimSun"/>
          <w:szCs w:val="24"/>
          <w:lang w:eastAsia="zh-CN"/>
        </w:rPr>
        <w:t>UE side</w:t>
      </w:r>
      <w:r w:rsidR="00701040">
        <w:rPr>
          <w:rFonts w:eastAsia="SimSun"/>
          <w:szCs w:val="24"/>
          <w:lang w:eastAsia="zh-CN"/>
        </w:rPr>
        <w:t xml:space="preserve"> in the simulation</w:t>
      </w:r>
      <w:r w:rsidRPr="0025220E">
        <w:rPr>
          <w:rFonts w:eastAsia="SimSun"/>
          <w:szCs w:val="24"/>
          <w:lang w:eastAsia="zh-CN"/>
        </w:rPr>
        <w:t>.</w:t>
      </w:r>
      <w:r w:rsidR="00B47F40">
        <w:rPr>
          <w:rFonts w:eastAsia="SimSun"/>
          <w:szCs w:val="24"/>
          <w:lang w:eastAsia="zh-CN"/>
        </w:rPr>
        <w:t xml:space="preserve"> No need to </w:t>
      </w:r>
      <w:r w:rsidR="00A5508D">
        <w:rPr>
          <w:rFonts w:eastAsia="SimSun"/>
          <w:szCs w:val="24"/>
          <w:lang w:eastAsia="zh-CN"/>
        </w:rPr>
        <w:t>explicitly reflect</w:t>
      </w:r>
      <w:r w:rsidR="00B47F40">
        <w:rPr>
          <w:rFonts w:eastAsia="SimSun"/>
          <w:szCs w:val="24"/>
          <w:lang w:eastAsia="zh-CN"/>
        </w:rPr>
        <w:t xml:space="preserve"> this </w:t>
      </w:r>
      <w:r w:rsidR="00A5508D">
        <w:rPr>
          <w:rFonts w:eastAsia="SimSun"/>
          <w:szCs w:val="24"/>
          <w:lang w:eastAsia="zh-CN"/>
        </w:rPr>
        <w:t xml:space="preserve">agreement </w:t>
      </w:r>
      <w:r w:rsidR="00B47F40">
        <w:rPr>
          <w:rFonts w:eastAsia="SimSun"/>
          <w:szCs w:val="24"/>
          <w:lang w:eastAsia="zh-CN"/>
        </w:rPr>
        <w:t>in the TS 38101-5.</w:t>
      </w:r>
    </w:p>
    <w:p w14:paraId="7D083471" w14:textId="77777777" w:rsidR="00E64FDA" w:rsidRPr="0025220E" w:rsidRDefault="00E64FDA" w:rsidP="00E64FDA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25220E">
        <w:rPr>
          <w:rFonts w:eastAsia="SimSun"/>
          <w:szCs w:val="24"/>
          <w:lang w:eastAsia="zh-CN"/>
        </w:rPr>
        <w:t>Agreement</w:t>
      </w:r>
    </w:p>
    <w:p w14:paraId="3B583C25" w14:textId="0ED02254" w:rsidR="00AE5430" w:rsidRPr="007359F9" w:rsidRDefault="00AE5430" w:rsidP="002C56D7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25220E">
        <w:rPr>
          <w:rFonts w:eastAsia="SimSun"/>
          <w:szCs w:val="24"/>
          <w:lang w:eastAsia="zh-CN"/>
        </w:rPr>
        <w:t>Option 1 is agreed</w:t>
      </w:r>
    </w:p>
    <w:p w14:paraId="723EA49A" w14:textId="77777777" w:rsidR="002C56D7" w:rsidRPr="0025220E" w:rsidRDefault="002C56D7" w:rsidP="002C56D7">
      <w:pPr>
        <w:rPr>
          <w:b/>
          <w:u w:val="single"/>
          <w:lang w:eastAsia="ko-KR"/>
        </w:rPr>
      </w:pPr>
      <w:r w:rsidRPr="0025220E">
        <w:rPr>
          <w:b/>
          <w:u w:val="single"/>
          <w:lang w:eastAsia="ko-KR"/>
        </w:rPr>
        <w:t>Issue 2-3: Modulation order</w:t>
      </w:r>
    </w:p>
    <w:p w14:paraId="5B8687AA" w14:textId="77777777" w:rsidR="008B779F" w:rsidRPr="0025220E" w:rsidRDefault="002C56D7" w:rsidP="008B779F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szCs w:val="24"/>
          <w:lang w:eastAsia="zh-CN"/>
        </w:rPr>
      </w:pPr>
      <w:r w:rsidRPr="0025220E">
        <w:rPr>
          <w:szCs w:val="24"/>
          <w:lang w:eastAsia="zh-CN"/>
        </w:rPr>
        <w:lastRenderedPageBreak/>
        <w:t xml:space="preserve">Agreement: </w:t>
      </w:r>
    </w:p>
    <w:p w14:paraId="0194DA64" w14:textId="468AF284" w:rsidR="008B779F" w:rsidRPr="0025220E" w:rsidRDefault="002C56D7" w:rsidP="008B779F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25220E">
        <w:rPr>
          <w:rFonts w:eastAsia="SimSun"/>
          <w:szCs w:val="24"/>
          <w:lang w:eastAsia="zh-CN"/>
        </w:rPr>
        <w:t>Do not define PDSCH performance requirements for 64QAM</w:t>
      </w:r>
    </w:p>
    <w:p w14:paraId="6D142786" w14:textId="2860957F" w:rsidR="002C56D7" w:rsidRPr="0025220E" w:rsidRDefault="002C56D7" w:rsidP="002C56D7">
      <w:pPr>
        <w:pStyle w:val="ListParagraph"/>
        <w:numPr>
          <w:ilvl w:val="2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25220E">
        <w:rPr>
          <w:rFonts w:eastAsia="SimSun"/>
          <w:szCs w:val="24"/>
          <w:lang w:eastAsia="zh-CN"/>
        </w:rPr>
        <w:t>It’s not precluded to discuss and specify requirements for 64QAM in future releases.</w:t>
      </w:r>
    </w:p>
    <w:p w14:paraId="7BA4F739" w14:textId="77777777" w:rsidR="008B779F" w:rsidRPr="0025220E" w:rsidRDefault="008B779F" w:rsidP="008B779F">
      <w:pPr>
        <w:rPr>
          <w:b/>
          <w:u w:val="single"/>
          <w:lang w:eastAsia="ko-KR"/>
        </w:rPr>
      </w:pPr>
      <w:r w:rsidRPr="0025220E">
        <w:rPr>
          <w:b/>
          <w:u w:val="single"/>
          <w:lang w:eastAsia="ko-KR"/>
        </w:rPr>
        <w:t>Issue 2-4: SCS/CBW set</w:t>
      </w:r>
    </w:p>
    <w:p w14:paraId="02AD4337" w14:textId="77777777" w:rsidR="008B779F" w:rsidRPr="0025220E" w:rsidRDefault="008B779F" w:rsidP="008B779F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25220E">
        <w:rPr>
          <w:rFonts w:eastAsia="SimSun"/>
          <w:szCs w:val="24"/>
          <w:lang w:eastAsia="zh-CN"/>
        </w:rPr>
        <w:t>Proposals</w:t>
      </w:r>
    </w:p>
    <w:p w14:paraId="4BF8520C" w14:textId="77777777" w:rsidR="008B779F" w:rsidRPr="0025220E" w:rsidRDefault="008B779F" w:rsidP="008B779F">
      <w:pPr>
        <w:pStyle w:val="ListParagraph"/>
        <w:numPr>
          <w:ilvl w:val="1"/>
          <w:numId w:val="3"/>
        </w:numPr>
        <w:ind w:firstLineChars="0"/>
        <w:rPr>
          <w:rFonts w:eastAsia="SimSun"/>
          <w:szCs w:val="24"/>
          <w:lang w:eastAsia="zh-CN"/>
        </w:rPr>
      </w:pPr>
      <w:r w:rsidRPr="0025220E">
        <w:rPr>
          <w:rFonts w:eastAsia="SimSun"/>
          <w:szCs w:val="24"/>
          <w:lang w:eastAsia="zh-CN"/>
        </w:rPr>
        <w:t>Option 1: De-prioritize requirements with 30KHz /20MHz SCS/CBW set in Rel-17 and propose to revisit in later release based on demand and deployment plans.</w:t>
      </w:r>
    </w:p>
    <w:p w14:paraId="4A631640" w14:textId="77777777" w:rsidR="00E64FDA" w:rsidRPr="0025220E" w:rsidRDefault="00E64FDA" w:rsidP="00E64FDA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25220E">
        <w:rPr>
          <w:rFonts w:eastAsia="SimSun"/>
          <w:szCs w:val="24"/>
          <w:lang w:eastAsia="zh-CN"/>
        </w:rPr>
        <w:t>Agreement</w:t>
      </w:r>
    </w:p>
    <w:p w14:paraId="44C3DABF" w14:textId="5A3EEB10" w:rsidR="008B779F" w:rsidRPr="00C33D76" w:rsidRDefault="00E64FDA" w:rsidP="008B779F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O</w:t>
      </w:r>
      <w:r w:rsidR="008B779F" w:rsidRPr="00C33D76">
        <w:rPr>
          <w:rFonts w:eastAsia="SimSun"/>
          <w:szCs w:val="24"/>
          <w:lang w:eastAsia="zh-CN"/>
        </w:rPr>
        <w:t>ption 1</w:t>
      </w:r>
      <w:r w:rsidRPr="00C33D76">
        <w:rPr>
          <w:rFonts w:eastAsia="SimSun"/>
          <w:szCs w:val="24"/>
          <w:lang w:eastAsia="zh-CN"/>
        </w:rPr>
        <w:t xml:space="preserve"> is agreed </w:t>
      </w:r>
    </w:p>
    <w:p w14:paraId="44027C70" w14:textId="77777777" w:rsidR="000623F5" w:rsidRPr="0025220E" w:rsidRDefault="000623F5" w:rsidP="000623F5">
      <w:pPr>
        <w:rPr>
          <w:b/>
          <w:u w:val="single"/>
          <w:lang w:eastAsia="ko-KR"/>
        </w:rPr>
      </w:pPr>
      <w:r w:rsidRPr="0025220E">
        <w:rPr>
          <w:b/>
          <w:u w:val="single"/>
          <w:lang w:eastAsia="ko-KR"/>
        </w:rPr>
        <w:t>Issue 2-5: HARQ configurations</w:t>
      </w:r>
    </w:p>
    <w:p w14:paraId="2E6CB559" w14:textId="1A4838DE" w:rsidR="000623F5" w:rsidRPr="00A11565" w:rsidRDefault="000623F5" w:rsidP="000623F5">
      <w:pPr>
        <w:rPr>
          <w:iCs/>
          <w:lang w:val="en-US" w:eastAsia="zh-CN"/>
        </w:rPr>
      </w:pPr>
      <w:r w:rsidRPr="00A11565">
        <w:rPr>
          <w:iCs/>
          <w:lang w:val="en-US" w:eastAsia="zh-CN"/>
        </w:rPr>
        <w:t>Agreement: Define PDSCH test cases for Disabled HARQ, 16 HARQ proc and 32 HARQ processes and further discuss the detailed test cases</w:t>
      </w:r>
      <w:r w:rsidR="00A11565" w:rsidRPr="00A11565">
        <w:rPr>
          <w:iCs/>
          <w:lang w:val="en-US" w:eastAsia="zh-CN"/>
        </w:rPr>
        <w:t xml:space="preserve"> as below options</w:t>
      </w:r>
      <w:r w:rsidRPr="00A11565">
        <w:rPr>
          <w:iCs/>
          <w:lang w:val="en-US" w:eastAsia="zh-CN"/>
        </w:rPr>
        <w:t xml:space="preserve">. </w:t>
      </w:r>
    </w:p>
    <w:p w14:paraId="1B75D6F3" w14:textId="77777777" w:rsidR="000623F5" w:rsidRPr="0025220E" w:rsidRDefault="000623F5" w:rsidP="000623F5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25220E">
        <w:rPr>
          <w:rFonts w:eastAsia="SimSun"/>
          <w:szCs w:val="24"/>
          <w:lang w:eastAsia="zh-CN"/>
        </w:rPr>
        <w:t>Proposals</w:t>
      </w:r>
    </w:p>
    <w:p w14:paraId="12C3E3EC" w14:textId="28851A7A" w:rsidR="000623F5" w:rsidRPr="0025220E" w:rsidRDefault="000623F5" w:rsidP="000623F5">
      <w:pPr>
        <w:pStyle w:val="ListParagraph"/>
        <w:numPr>
          <w:ilvl w:val="1"/>
          <w:numId w:val="3"/>
        </w:numPr>
        <w:ind w:firstLineChars="0"/>
        <w:rPr>
          <w:rFonts w:eastAsia="SimSun"/>
          <w:szCs w:val="24"/>
          <w:lang w:eastAsia="zh-CN"/>
        </w:rPr>
      </w:pPr>
      <w:r w:rsidRPr="0025220E">
        <w:rPr>
          <w:rFonts w:eastAsia="SimSun"/>
          <w:szCs w:val="24"/>
          <w:lang w:eastAsia="zh-CN"/>
        </w:rPr>
        <w:t>Option 1</w:t>
      </w:r>
      <w:r w:rsidR="003E6B0B">
        <w:rPr>
          <w:rFonts w:eastAsia="SimSun"/>
          <w:szCs w:val="24"/>
          <w:lang w:eastAsia="zh-CN"/>
        </w:rPr>
        <w:t xml:space="preserve"> (Apple, Nokia)</w:t>
      </w:r>
      <w:r w:rsidRPr="0025220E">
        <w:rPr>
          <w:rFonts w:eastAsia="SimSun"/>
          <w:szCs w:val="24"/>
          <w:lang w:eastAsia="zh-CN"/>
        </w:rPr>
        <w:t xml:space="preserve">: 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5"/>
        <w:gridCol w:w="1875"/>
        <w:gridCol w:w="2310"/>
      </w:tblGrid>
      <w:tr w:rsidR="0025220E" w:rsidRPr="0025220E" w14:paraId="02C11F20" w14:textId="77777777" w:rsidTr="008953F0">
        <w:trPr>
          <w:trHeight w:val="450"/>
          <w:jc w:val="center"/>
        </w:trPr>
        <w:tc>
          <w:tcPr>
            <w:tcW w:w="271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00B9EB1" w14:textId="77777777" w:rsidR="000623F5" w:rsidRPr="0025220E" w:rsidRDefault="000623F5" w:rsidP="008953F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5220E">
              <w:rPr>
                <w:b/>
                <w:bCs/>
                <w:sz w:val="20"/>
                <w:szCs w:val="20"/>
              </w:rPr>
              <w:t>Prop. Channel</w:t>
            </w:r>
          </w:p>
        </w:tc>
        <w:tc>
          <w:tcPr>
            <w:tcW w:w="187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8D3AA7D" w14:textId="77777777" w:rsidR="000623F5" w:rsidRPr="0025220E" w:rsidRDefault="000623F5" w:rsidP="008953F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5220E">
              <w:rPr>
                <w:b/>
                <w:bCs/>
                <w:sz w:val="20"/>
                <w:szCs w:val="20"/>
              </w:rPr>
              <w:t>MCS</w:t>
            </w:r>
          </w:p>
        </w:tc>
        <w:tc>
          <w:tcPr>
            <w:tcW w:w="231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B407479" w14:textId="77777777" w:rsidR="000623F5" w:rsidRPr="0025220E" w:rsidRDefault="000623F5" w:rsidP="008953F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5220E">
              <w:rPr>
                <w:b/>
                <w:bCs/>
                <w:sz w:val="20"/>
                <w:szCs w:val="20"/>
              </w:rPr>
              <w:t>HARQ Config</w:t>
            </w:r>
          </w:p>
        </w:tc>
      </w:tr>
      <w:tr w:rsidR="0025220E" w:rsidRPr="0025220E" w14:paraId="5B153E38" w14:textId="77777777" w:rsidTr="008953F0">
        <w:trPr>
          <w:trHeight w:val="435"/>
          <w:jc w:val="center"/>
        </w:trPr>
        <w:tc>
          <w:tcPr>
            <w:tcW w:w="2715" w:type="dxa"/>
            <w:vMerge w:val="restar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5D3C7F2" w14:textId="77777777" w:rsidR="000623F5" w:rsidRPr="0025220E" w:rsidRDefault="000623F5" w:rsidP="008953F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5220E">
              <w:rPr>
                <w:sz w:val="20"/>
                <w:szCs w:val="20"/>
              </w:rPr>
              <w:t>NTN-TDLA100-200</w:t>
            </w:r>
          </w:p>
        </w:tc>
        <w:tc>
          <w:tcPr>
            <w:tcW w:w="187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8AA6708" w14:textId="77777777" w:rsidR="000623F5" w:rsidRPr="0025220E" w:rsidRDefault="000623F5" w:rsidP="008953F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5220E">
              <w:rPr>
                <w:sz w:val="20"/>
                <w:szCs w:val="20"/>
              </w:rPr>
              <w:t>MCS4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C3F7FC3" w14:textId="77777777" w:rsidR="000623F5" w:rsidRPr="0025220E" w:rsidRDefault="000623F5" w:rsidP="008953F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5220E">
              <w:rPr>
                <w:sz w:val="20"/>
                <w:szCs w:val="20"/>
              </w:rPr>
              <w:t xml:space="preserve">Disabled HARQ </w:t>
            </w:r>
          </w:p>
        </w:tc>
      </w:tr>
      <w:tr w:rsidR="0025220E" w:rsidRPr="0025220E" w14:paraId="58EA5C05" w14:textId="77777777" w:rsidTr="008953F0">
        <w:trPr>
          <w:trHeight w:val="45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00D737" w14:textId="77777777" w:rsidR="000623F5" w:rsidRPr="0025220E" w:rsidRDefault="000623F5" w:rsidP="008953F0"/>
        </w:tc>
        <w:tc>
          <w:tcPr>
            <w:tcW w:w="187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04D2FE7" w14:textId="77777777" w:rsidR="000623F5" w:rsidRPr="0025220E" w:rsidRDefault="000623F5" w:rsidP="008953F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5220E">
              <w:rPr>
                <w:sz w:val="20"/>
                <w:szCs w:val="20"/>
              </w:rPr>
              <w:t>MCS13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C335900" w14:textId="77777777" w:rsidR="000623F5" w:rsidRPr="0025220E" w:rsidRDefault="000623F5" w:rsidP="008953F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5220E">
              <w:rPr>
                <w:sz w:val="20"/>
                <w:szCs w:val="20"/>
              </w:rPr>
              <w:t>16 HARQ Proc</w:t>
            </w:r>
          </w:p>
        </w:tc>
      </w:tr>
      <w:tr w:rsidR="0025220E" w:rsidRPr="0025220E" w14:paraId="0230F937" w14:textId="77777777" w:rsidTr="008953F0">
        <w:trPr>
          <w:trHeight w:val="435"/>
          <w:jc w:val="center"/>
        </w:trPr>
        <w:tc>
          <w:tcPr>
            <w:tcW w:w="2715" w:type="dxa"/>
            <w:vMerge w:val="restar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1D911F2" w14:textId="77777777" w:rsidR="000623F5" w:rsidRPr="0025220E" w:rsidRDefault="000623F5" w:rsidP="008953F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5220E">
              <w:rPr>
                <w:sz w:val="20"/>
                <w:szCs w:val="20"/>
              </w:rPr>
              <w:t>NTN-TDLC5-200</w:t>
            </w:r>
          </w:p>
        </w:tc>
        <w:tc>
          <w:tcPr>
            <w:tcW w:w="187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F923A7E" w14:textId="77777777" w:rsidR="000623F5" w:rsidRPr="0025220E" w:rsidRDefault="000623F5" w:rsidP="008953F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5220E">
              <w:rPr>
                <w:sz w:val="20"/>
                <w:szCs w:val="20"/>
              </w:rPr>
              <w:t>MCS4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7DADBD9" w14:textId="77777777" w:rsidR="000623F5" w:rsidRPr="0025220E" w:rsidRDefault="000623F5" w:rsidP="008953F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5220E">
              <w:rPr>
                <w:sz w:val="20"/>
                <w:szCs w:val="20"/>
              </w:rPr>
              <w:t>32 HARQ Proc</w:t>
            </w:r>
          </w:p>
        </w:tc>
      </w:tr>
      <w:tr w:rsidR="0025220E" w:rsidRPr="0025220E" w14:paraId="459A933E" w14:textId="77777777" w:rsidTr="008953F0">
        <w:trPr>
          <w:trHeight w:val="45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D55D3E" w14:textId="77777777" w:rsidR="000623F5" w:rsidRPr="0025220E" w:rsidRDefault="000623F5" w:rsidP="008953F0"/>
        </w:tc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366D816" w14:textId="77777777" w:rsidR="000623F5" w:rsidRPr="0025220E" w:rsidRDefault="000623F5" w:rsidP="008953F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5220E">
              <w:rPr>
                <w:sz w:val="20"/>
                <w:szCs w:val="20"/>
              </w:rPr>
              <w:t>MCS13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B7C9631" w14:textId="77777777" w:rsidR="000623F5" w:rsidRPr="0025220E" w:rsidRDefault="000623F5" w:rsidP="008953F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5220E">
              <w:rPr>
                <w:sz w:val="20"/>
                <w:szCs w:val="20"/>
              </w:rPr>
              <w:t>16 HARQ Proc</w:t>
            </w:r>
          </w:p>
        </w:tc>
      </w:tr>
    </w:tbl>
    <w:p w14:paraId="560F8943" w14:textId="77777777" w:rsidR="000623F5" w:rsidRPr="0025220E" w:rsidRDefault="000623F5" w:rsidP="000623F5">
      <w:pPr>
        <w:rPr>
          <w:szCs w:val="24"/>
          <w:lang w:eastAsia="zh-CN"/>
        </w:rPr>
      </w:pPr>
    </w:p>
    <w:p w14:paraId="2D11C414" w14:textId="112519F9" w:rsidR="000623F5" w:rsidRPr="0025220E" w:rsidRDefault="000623F5" w:rsidP="000623F5">
      <w:pPr>
        <w:pStyle w:val="ListParagraph"/>
        <w:numPr>
          <w:ilvl w:val="1"/>
          <w:numId w:val="3"/>
        </w:numPr>
        <w:ind w:firstLineChars="0"/>
        <w:rPr>
          <w:rFonts w:eastAsia="SimSun"/>
          <w:szCs w:val="24"/>
          <w:lang w:eastAsia="zh-CN"/>
        </w:rPr>
      </w:pPr>
      <w:r w:rsidRPr="0025220E">
        <w:rPr>
          <w:rFonts w:eastAsia="SimSun"/>
          <w:szCs w:val="24"/>
          <w:lang w:eastAsia="zh-CN"/>
        </w:rPr>
        <w:t>Option 2</w:t>
      </w:r>
      <w:r w:rsidR="003E6B0B">
        <w:rPr>
          <w:rFonts w:eastAsia="SimSun"/>
          <w:szCs w:val="24"/>
          <w:lang w:eastAsia="zh-CN"/>
        </w:rPr>
        <w:t xml:space="preserve"> (Apple, Nokia, Ericsson, Qualcomm)</w:t>
      </w:r>
      <w:r w:rsidRPr="0025220E">
        <w:rPr>
          <w:rFonts w:eastAsia="SimSun"/>
          <w:szCs w:val="24"/>
          <w:lang w:eastAsia="zh-CN"/>
        </w:rPr>
        <w:t>: If the UE supports disabled HARQ, then UE will be tested with 12(enabled)+4(disabled) HARQ processes for MCS4 with NTN-TDLA100-200, otherwise UE will be tested with 16 HARQ processes for MCS4 with NTN-TDLA100-200. This way we don’t need to define an additional test.</w:t>
      </w:r>
    </w:p>
    <w:p w14:paraId="1D9C0CF5" w14:textId="77777777" w:rsidR="000623F5" w:rsidRPr="0025220E" w:rsidRDefault="000623F5" w:rsidP="000623F5">
      <w:pPr>
        <w:rPr>
          <w:b/>
          <w:u w:val="single"/>
          <w:lang w:eastAsia="ko-KR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5"/>
        <w:gridCol w:w="1875"/>
        <w:gridCol w:w="2310"/>
      </w:tblGrid>
      <w:tr w:rsidR="0025220E" w:rsidRPr="0025220E" w14:paraId="419F3001" w14:textId="77777777" w:rsidTr="008953F0">
        <w:trPr>
          <w:trHeight w:val="450"/>
          <w:jc w:val="center"/>
        </w:trPr>
        <w:tc>
          <w:tcPr>
            <w:tcW w:w="271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6A9D6BE" w14:textId="77777777" w:rsidR="000623F5" w:rsidRPr="0025220E" w:rsidRDefault="000623F5" w:rsidP="008953F0">
            <w:pPr>
              <w:spacing w:after="0"/>
              <w:jc w:val="center"/>
              <w:rPr>
                <w:rFonts w:eastAsia="Arial Unicode MS"/>
              </w:rPr>
            </w:pPr>
            <w:r w:rsidRPr="0025220E">
              <w:rPr>
                <w:rFonts w:eastAsia="Arial Unicode MS"/>
                <w:b/>
                <w:bCs/>
              </w:rPr>
              <w:t>Prop. Channel</w:t>
            </w:r>
          </w:p>
        </w:tc>
        <w:tc>
          <w:tcPr>
            <w:tcW w:w="187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C9FF24B" w14:textId="77777777" w:rsidR="000623F5" w:rsidRPr="0025220E" w:rsidRDefault="000623F5" w:rsidP="008953F0">
            <w:pPr>
              <w:spacing w:after="0"/>
              <w:jc w:val="center"/>
              <w:rPr>
                <w:rFonts w:eastAsia="Arial Unicode MS"/>
              </w:rPr>
            </w:pPr>
            <w:r w:rsidRPr="0025220E">
              <w:rPr>
                <w:rFonts w:eastAsia="Arial Unicode MS"/>
                <w:b/>
                <w:bCs/>
              </w:rPr>
              <w:t>MCS</w:t>
            </w:r>
          </w:p>
        </w:tc>
        <w:tc>
          <w:tcPr>
            <w:tcW w:w="231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F1EF4B8" w14:textId="77777777" w:rsidR="000623F5" w:rsidRPr="0025220E" w:rsidRDefault="000623F5" w:rsidP="008953F0">
            <w:pPr>
              <w:spacing w:after="0"/>
              <w:jc w:val="center"/>
              <w:rPr>
                <w:rFonts w:eastAsia="Arial Unicode MS"/>
              </w:rPr>
            </w:pPr>
            <w:r w:rsidRPr="0025220E">
              <w:rPr>
                <w:rFonts w:eastAsia="Arial Unicode MS"/>
                <w:b/>
                <w:bCs/>
              </w:rPr>
              <w:t>HARQ Config</w:t>
            </w:r>
          </w:p>
        </w:tc>
      </w:tr>
      <w:tr w:rsidR="0025220E" w:rsidRPr="0025220E" w14:paraId="5AE6FECF" w14:textId="77777777" w:rsidTr="008953F0">
        <w:trPr>
          <w:trHeight w:val="435"/>
          <w:jc w:val="center"/>
        </w:trPr>
        <w:tc>
          <w:tcPr>
            <w:tcW w:w="2715" w:type="dxa"/>
            <w:vMerge w:val="restar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3016531" w14:textId="77777777" w:rsidR="000623F5" w:rsidRPr="0025220E" w:rsidRDefault="000623F5" w:rsidP="008953F0">
            <w:pPr>
              <w:spacing w:after="0"/>
              <w:jc w:val="center"/>
              <w:rPr>
                <w:rFonts w:eastAsia="Arial Unicode MS"/>
              </w:rPr>
            </w:pPr>
            <w:r w:rsidRPr="0025220E">
              <w:rPr>
                <w:rFonts w:eastAsia="Arial Unicode MS"/>
              </w:rPr>
              <w:t>NTN-TDLA100-200</w:t>
            </w:r>
          </w:p>
        </w:tc>
        <w:tc>
          <w:tcPr>
            <w:tcW w:w="187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793BF93" w14:textId="77777777" w:rsidR="000623F5" w:rsidRPr="0025220E" w:rsidRDefault="000623F5" w:rsidP="008953F0">
            <w:pPr>
              <w:spacing w:after="0"/>
              <w:jc w:val="center"/>
              <w:rPr>
                <w:rFonts w:eastAsia="Arial Unicode MS"/>
              </w:rPr>
            </w:pPr>
            <w:r w:rsidRPr="0025220E">
              <w:rPr>
                <w:rFonts w:eastAsia="Arial Unicode MS"/>
              </w:rPr>
              <w:t>MCS4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A293BC6" w14:textId="77777777" w:rsidR="000623F5" w:rsidRPr="0025220E" w:rsidRDefault="000623F5" w:rsidP="008953F0">
            <w:pPr>
              <w:spacing w:after="0"/>
              <w:jc w:val="center"/>
              <w:rPr>
                <w:rFonts w:eastAsia="Arial Unicode MS"/>
              </w:rPr>
            </w:pPr>
            <w:r w:rsidRPr="0025220E">
              <w:rPr>
                <w:rFonts w:eastAsia="Arial Unicode MS"/>
              </w:rPr>
              <w:t xml:space="preserve">Disabled HARQ </w:t>
            </w:r>
          </w:p>
        </w:tc>
      </w:tr>
      <w:tr w:rsidR="0025220E" w:rsidRPr="0025220E" w14:paraId="2EB101D9" w14:textId="77777777" w:rsidTr="008953F0">
        <w:trPr>
          <w:trHeight w:val="45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CA29E8" w14:textId="77777777" w:rsidR="000623F5" w:rsidRPr="0025220E" w:rsidRDefault="000623F5" w:rsidP="008953F0"/>
        </w:tc>
        <w:tc>
          <w:tcPr>
            <w:tcW w:w="187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8B699E5" w14:textId="77777777" w:rsidR="000623F5" w:rsidRPr="0025220E" w:rsidRDefault="000623F5" w:rsidP="008953F0">
            <w:pPr>
              <w:spacing w:after="0"/>
              <w:jc w:val="center"/>
              <w:rPr>
                <w:rFonts w:eastAsia="Arial Unicode MS"/>
              </w:rPr>
            </w:pPr>
            <w:r w:rsidRPr="0025220E">
              <w:rPr>
                <w:rFonts w:eastAsia="Arial Unicode MS"/>
              </w:rPr>
              <w:t>MCS4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03AE6B2" w14:textId="77777777" w:rsidR="000623F5" w:rsidRPr="0025220E" w:rsidRDefault="000623F5" w:rsidP="008953F0">
            <w:pPr>
              <w:spacing w:after="0"/>
              <w:jc w:val="center"/>
              <w:rPr>
                <w:rFonts w:eastAsia="Arial Unicode MS"/>
              </w:rPr>
            </w:pPr>
            <w:r w:rsidRPr="0025220E">
              <w:rPr>
                <w:rFonts w:eastAsia="Arial Unicode MS"/>
              </w:rPr>
              <w:t>16 HARQ Proc</w:t>
            </w:r>
          </w:p>
        </w:tc>
      </w:tr>
      <w:tr w:rsidR="0025220E" w:rsidRPr="0025220E" w14:paraId="74547822" w14:textId="77777777" w:rsidTr="008953F0">
        <w:trPr>
          <w:trHeight w:val="435"/>
          <w:jc w:val="center"/>
        </w:trPr>
        <w:tc>
          <w:tcPr>
            <w:tcW w:w="2715" w:type="dxa"/>
            <w:vMerge w:val="restar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7A0AABC" w14:textId="77777777" w:rsidR="000623F5" w:rsidRPr="0025220E" w:rsidRDefault="000623F5" w:rsidP="008953F0">
            <w:pPr>
              <w:spacing w:after="0"/>
              <w:jc w:val="center"/>
              <w:rPr>
                <w:rFonts w:eastAsia="Arial Unicode MS"/>
              </w:rPr>
            </w:pPr>
            <w:r w:rsidRPr="0025220E">
              <w:rPr>
                <w:rFonts w:eastAsia="Arial Unicode MS"/>
              </w:rPr>
              <w:t>NTN-TDLC5-200</w:t>
            </w:r>
          </w:p>
        </w:tc>
        <w:tc>
          <w:tcPr>
            <w:tcW w:w="187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9C2E462" w14:textId="77777777" w:rsidR="000623F5" w:rsidRPr="0025220E" w:rsidRDefault="000623F5" w:rsidP="008953F0">
            <w:pPr>
              <w:spacing w:after="0"/>
              <w:jc w:val="center"/>
              <w:rPr>
                <w:rFonts w:eastAsia="Arial Unicode MS"/>
              </w:rPr>
            </w:pPr>
            <w:r w:rsidRPr="0025220E">
              <w:rPr>
                <w:rFonts w:eastAsia="Arial Unicode MS"/>
              </w:rPr>
              <w:t>MCS4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4C067A1" w14:textId="77777777" w:rsidR="000623F5" w:rsidRPr="0025220E" w:rsidRDefault="000623F5" w:rsidP="008953F0">
            <w:pPr>
              <w:spacing w:after="0"/>
              <w:jc w:val="center"/>
              <w:rPr>
                <w:rFonts w:eastAsia="Arial Unicode MS"/>
              </w:rPr>
            </w:pPr>
            <w:r w:rsidRPr="0025220E">
              <w:rPr>
                <w:rFonts w:eastAsia="Arial Unicode MS"/>
              </w:rPr>
              <w:t>32 HARQ Proc</w:t>
            </w:r>
          </w:p>
        </w:tc>
      </w:tr>
      <w:tr w:rsidR="0025220E" w:rsidRPr="0025220E" w14:paraId="307967C9" w14:textId="77777777" w:rsidTr="008953F0">
        <w:trPr>
          <w:trHeight w:val="45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9198B9" w14:textId="77777777" w:rsidR="000623F5" w:rsidRPr="0025220E" w:rsidRDefault="000623F5" w:rsidP="008953F0"/>
        </w:tc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79CF275" w14:textId="77777777" w:rsidR="000623F5" w:rsidRPr="0025220E" w:rsidRDefault="000623F5" w:rsidP="008953F0">
            <w:pPr>
              <w:spacing w:after="0"/>
              <w:jc w:val="center"/>
              <w:rPr>
                <w:rFonts w:eastAsia="Arial Unicode MS"/>
              </w:rPr>
            </w:pPr>
            <w:r w:rsidRPr="0025220E">
              <w:rPr>
                <w:rFonts w:eastAsia="Arial Unicode MS"/>
              </w:rPr>
              <w:t>MCS13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B0E5902" w14:textId="77777777" w:rsidR="000623F5" w:rsidRPr="0025220E" w:rsidRDefault="000623F5" w:rsidP="008953F0">
            <w:pPr>
              <w:spacing w:after="0"/>
              <w:jc w:val="center"/>
              <w:rPr>
                <w:rFonts w:eastAsia="Arial Unicode MS"/>
              </w:rPr>
            </w:pPr>
            <w:r w:rsidRPr="0025220E">
              <w:rPr>
                <w:rFonts w:eastAsia="Arial Unicode MS"/>
              </w:rPr>
              <w:t>16 HARQ Proc</w:t>
            </w:r>
          </w:p>
        </w:tc>
      </w:tr>
    </w:tbl>
    <w:p w14:paraId="3C8F5D7D" w14:textId="77777777" w:rsidR="000623F5" w:rsidRPr="0025220E" w:rsidRDefault="000623F5" w:rsidP="000623F5">
      <w:pPr>
        <w:rPr>
          <w:bCs/>
          <w:i/>
          <w:iCs/>
        </w:rPr>
      </w:pPr>
    </w:p>
    <w:p w14:paraId="63026B96" w14:textId="479DF08D" w:rsidR="000623F5" w:rsidRDefault="000623F5" w:rsidP="000623F5">
      <w:pPr>
        <w:pStyle w:val="ListParagraph"/>
        <w:numPr>
          <w:ilvl w:val="1"/>
          <w:numId w:val="3"/>
        </w:numPr>
        <w:ind w:firstLineChars="0"/>
        <w:rPr>
          <w:iCs/>
          <w:lang w:val="en-US" w:eastAsia="zh-CN"/>
        </w:rPr>
      </w:pPr>
      <w:r w:rsidRPr="0025220E">
        <w:rPr>
          <w:iCs/>
          <w:lang w:val="en-US" w:eastAsia="zh-CN"/>
        </w:rPr>
        <w:t>Option 3</w:t>
      </w:r>
      <w:r w:rsidR="003E6B0B">
        <w:rPr>
          <w:iCs/>
          <w:lang w:val="en-US" w:eastAsia="zh-CN"/>
        </w:rPr>
        <w:t xml:space="preserve"> (Huawei)</w:t>
      </w:r>
      <w:r w:rsidRPr="0025220E">
        <w:rPr>
          <w:iCs/>
          <w:lang w:val="en-US" w:eastAsia="zh-CN"/>
        </w:rPr>
        <w:t xml:space="preserve">: </w:t>
      </w:r>
      <w:r w:rsidR="001B488D">
        <w:rPr>
          <w:iCs/>
          <w:lang w:val="en-US" w:eastAsia="zh-CN"/>
        </w:rPr>
        <w:t>If UE support 32HARQ process, then MCS13 will be tested.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5"/>
        <w:gridCol w:w="1875"/>
        <w:gridCol w:w="2310"/>
      </w:tblGrid>
      <w:tr w:rsidR="001B488D" w:rsidRPr="001B488D" w14:paraId="2C91318D" w14:textId="77777777" w:rsidTr="00125C00">
        <w:trPr>
          <w:trHeight w:val="450"/>
          <w:jc w:val="center"/>
        </w:trPr>
        <w:tc>
          <w:tcPr>
            <w:tcW w:w="271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BC50928" w14:textId="77777777" w:rsidR="001B488D" w:rsidRPr="001B488D" w:rsidRDefault="001B488D" w:rsidP="001B488D">
            <w:pPr>
              <w:spacing w:after="0"/>
              <w:jc w:val="center"/>
              <w:rPr>
                <w:rFonts w:eastAsia="Arial Unicode MS"/>
              </w:rPr>
            </w:pPr>
            <w:r w:rsidRPr="001B488D">
              <w:rPr>
                <w:rFonts w:eastAsia="Arial Unicode MS"/>
                <w:b/>
                <w:bCs/>
              </w:rPr>
              <w:t>Prop. Channel</w:t>
            </w:r>
          </w:p>
        </w:tc>
        <w:tc>
          <w:tcPr>
            <w:tcW w:w="187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0FD0E3B" w14:textId="77777777" w:rsidR="001B488D" w:rsidRPr="001B488D" w:rsidRDefault="001B488D" w:rsidP="001B488D">
            <w:pPr>
              <w:spacing w:after="0"/>
              <w:jc w:val="center"/>
              <w:rPr>
                <w:rFonts w:eastAsia="Arial Unicode MS"/>
              </w:rPr>
            </w:pPr>
            <w:r w:rsidRPr="001B488D">
              <w:rPr>
                <w:rFonts w:eastAsia="Arial Unicode MS"/>
                <w:b/>
                <w:bCs/>
              </w:rPr>
              <w:t>MCS</w:t>
            </w:r>
          </w:p>
        </w:tc>
        <w:tc>
          <w:tcPr>
            <w:tcW w:w="231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717F14F" w14:textId="77777777" w:rsidR="001B488D" w:rsidRPr="001B488D" w:rsidRDefault="001B488D" w:rsidP="001B488D">
            <w:pPr>
              <w:spacing w:after="0"/>
              <w:jc w:val="center"/>
              <w:rPr>
                <w:rFonts w:eastAsia="Arial Unicode MS"/>
              </w:rPr>
            </w:pPr>
            <w:r w:rsidRPr="001B488D">
              <w:rPr>
                <w:rFonts w:eastAsia="Arial Unicode MS"/>
                <w:b/>
                <w:bCs/>
              </w:rPr>
              <w:t>HARQ Config</w:t>
            </w:r>
          </w:p>
        </w:tc>
      </w:tr>
      <w:tr w:rsidR="001B488D" w:rsidRPr="001B488D" w14:paraId="34637753" w14:textId="77777777" w:rsidTr="00125C00">
        <w:trPr>
          <w:trHeight w:val="435"/>
          <w:jc w:val="center"/>
        </w:trPr>
        <w:tc>
          <w:tcPr>
            <w:tcW w:w="2715" w:type="dxa"/>
            <w:vMerge w:val="restar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926BD7F" w14:textId="77777777" w:rsidR="001B488D" w:rsidRPr="001B488D" w:rsidRDefault="001B488D" w:rsidP="001B488D">
            <w:pPr>
              <w:spacing w:after="0"/>
              <w:jc w:val="center"/>
              <w:rPr>
                <w:rFonts w:eastAsia="Arial Unicode MS"/>
              </w:rPr>
            </w:pPr>
            <w:r w:rsidRPr="001B488D">
              <w:rPr>
                <w:rFonts w:eastAsia="Arial Unicode MS"/>
              </w:rPr>
              <w:lastRenderedPageBreak/>
              <w:t>NTN-TDLA100-200</w:t>
            </w:r>
          </w:p>
        </w:tc>
        <w:tc>
          <w:tcPr>
            <w:tcW w:w="187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E4091B8" w14:textId="77777777" w:rsidR="001B488D" w:rsidRPr="001B488D" w:rsidRDefault="001B488D" w:rsidP="001B488D">
            <w:pPr>
              <w:spacing w:after="0"/>
              <w:jc w:val="center"/>
              <w:rPr>
                <w:rFonts w:eastAsia="Arial Unicode MS"/>
              </w:rPr>
            </w:pPr>
            <w:r w:rsidRPr="001B488D">
              <w:rPr>
                <w:rFonts w:eastAsia="Arial Unicode MS"/>
              </w:rPr>
              <w:t>MCS4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E231EDA" w14:textId="77777777" w:rsidR="001B488D" w:rsidRPr="001B488D" w:rsidRDefault="001B488D" w:rsidP="001B488D">
            <w:pPr>
              <w:spacing w:after="0"/>
              <w:jc w:val="center"/>
              <w:rPr>
                <w:rFonts w:eastAsia="Arial Unicode MS"/>
              </w:rPr>
            </w:pPr>
            <w:r w:rsidRPr="001B488D">
              <w:rPr>
                <w:rFonts w:eastAsia="Arial Unicode MS"/>
              </w:rPr>
              <w:t xml:space="preserve">Disabled HARQ </w:t>
            </w:r>
          </w:p>
        </w:tc>
      </w:tr>
      <w:tr w:rsidR="001B488D" w:rsidRPr="001B488D" w14:paraId="6239488F" w14:textId="77777777" w:rsidTr="00125C00">
        <w:trPr>
          <w:trHeight w:val="45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E574BB" w14:textId="77777777" w:rsidR="001B488D" w:rsidRPr="001B488D" w:rsidRDefault="001B488D" w:rsidP="001B488D"/>
        </w:tc>
        <w:tc>
          <w:tcPr>
            <w:tcW w:w="187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BBC1203" w14:textId="77777777" w:rsidR="001B488D" w:rsidRPr="001B488D" w:rsidRDefault="001B488D" w:rsidP="001B488D">
            <w:pPr>
              <w:spacing w:after="0"/>
              <w:jc w:val="center"/>
              <w:rPr>
                <w:rFonts w:eastAsia="Arial Unicode MS"/>
              </w:rPr>
            </w:pPr>
            <w:r w:rsidRPr="001B488D">
              <w:rPr>
                <w:rFonts w:eastAsia="Arial Unicode MS"/>
              </w:rPr>
              <w:t>MCS4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90BBC08" w14:textId="77777777" w:rsidR="001B488D" w:rsidRPr="001B488D" w:rsidRDefault="001B488D" w:rsidP="001B488D">
            <w:pPr>
              <w:spacing w:after="0"/>
              <w:jc w:val="center"/>
              <w:rPr>
                <w:rFonts w:eastAsia="Arial Unicode MS"/>
              </w:rPr>
            </w:pPr>
            <w:r w:rsidRPr="001B488D">
              <w:rPr>
                <w:rFonts w:eastAsia="Arial Unicode MS"/>
              </w:rPr>
              <w:t>16 HARQ Proc</w:t>
            </w:r>
          </w:p>
        </w:tc>
      </w:tr>
      <w:tr w:rsidR="001B488D" w:rsidRPr="001B488D" w14:paraId="2B84E3EE" w14:textId="77777777" w:rsidTr="00125C00">
        <w:trPr>
          <w:trHeight w:val="435"/>
          <w:jc w:val="center"/>
        </w:trPr>
        <w:tc>
          <w:tcPr>
            <w:tcW w:w="2715" w:type="dxa"/>
            <w:vMerge w:val="restar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AA184FE" w14:textId="77777777" w:rsidR="001B488D" w:rsidRPr="001B488D" w:rsidRDefault="001B488D" w:rsidP="001B488D">
            <w:pPr>
              <w:spacing w:after="0"/>
              <w:jc w:val="center"/>
              <w:rPr>
                <w:rFonts w:eastAsia="Arial Unicode MS"/>
              </w:rPr>
            </w:pPr>
            <w:r w:rsidRPr="001B488D">
              <w:rPr>
                <w:rFonts w:eastAsia="Arial Unicode MS"/>
              </w:rPr>
              <w:t>NTN-TDLC5-200</w:t>
            </w:r>
          </w:p>
        </w:tc>
        <w:tc>
          <w:tcPr>
            <w:tcW w:w="187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177E575" w14:textId="51AA476D" w:rsidR="001B488D" w:rsidRPr="001B488D" w:rsidRDefault="001B488D" w:rsidP="001B488D">
            <w:pPr>
              <w:spacing w:after="0"/>
              <w:jc w:val="center"/>
              <w:rPr>
                <w:rFonts w:eastAsia="Arial Unicode MS"/>
              </w:rPr>
            </w:pPr>
            <w:r w:rsidRPr="00C33D76">
              <w:rPr>
                <w:rFonts w:eastAsia="Arial Unicode MS"/>
              </w:rPr>
              <w:t>MCS13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FAA8388" w14:textId="77777777" w:rsidR="001B488D" w:rsidRPr="001B488D" w:rsidRDefault="001B488D" w:rsidP="001B488D">
            <w:pPr>
              <w:spacing w:after="0"/>
              <w:jc w:val="center"/>
              <w:rPr>
                <w:rFonts w:eastAsia="Arial Unicode MS"/>
              </w:rPr>
            </w:pPr>
            <w:r w:rsidRPr="001B488D">
              <w:rPr>
                <w:rFonts w:eastAsia="Arial Unicode MS"/>
              </w:rPr>
              <w:t>32 HARQ Proc</w:t>
            </w:r>
          </w:p>
        </w:tc>
      </w:tr>
      <w:tr w:rsidR="001B488D" w:rsidRPr="001B488D" w14:paraId="0401D838" w14:textId="77777777" w:rsidTr="00125C00">
        <w:trPr>
          <w:trHeight w:val="45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28EE0A" w14:textId="77777777" w:rsidR="001B488D" w:rsidRPr="001B488D" w:rsidRDefault="001B488D" w:rsidP="001B488D"/>
        </w:tc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140C189" w14:textId="77777777" w:rsidR="001B488D" w:rsidRPr="001B488D" w:rsidRDefault="001B488D" w:rsidP="001B488D">
            <w:pPr>
              <w:spacing w:after="0"/>
              <w:jc w:val="center"/>
              <w:rPr>
                <w:rFonts w:eastAsia="Arial Unicode MS"/>
              </w:rPr>
            </w:pPr>
            <w:r w:rsidRPr="001B488D">
              <w:rPr>
                <w:rFonts w:eastAsia="Arial Unicode MS"/>
              </w:rPr>
              <w:t>MCS13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C4D7EAF" w14:textId="77777777" w:rsidR="001B488D" w:rsidRPr="001B488D" w:rsidRDefault="001B488D" w:rsidP="001B488D">
            <w:pPr>
              <w:spacing w:after="0"/>
              <w:jc w:val="center"/>
              <w:rPr>
                <w:rFonts w:eastAsia="Arial Unicode MS"/>
              </w:rPr>
            </w:pPr>
            <w:r w:rsidRPr="001B488D">
              <w:rPr>
                <w:rFonts w:eastAsia="Arial Unicode MS"/>
              </w:rPr>
              <w:t>16 HARQ Proc</w:t>
            </w:r>
          </w:p>
        </w:tc>
      </w:tr>
    </w:tbl>
    <w:p w14:paraId="5CD3C786" w14:textId="77777777" w:rsidR="000623F5" w:rsidRPr="0025220E" w:rsidRDefault="000623F5" w:rsidP="000623F5">
      <w:pPr>
        <w:rPr>
          <w:iCs/>
          <w:lang w:val="en-US" w:eastAsia="zh-CN"/>
        </w:rPr>
      </w:pPr>
    </w:p>
    <w:p w14:paraId="0C0B391E" w14:textId="0DB6D002" w:rsidR="003E6B0B" w:rsidRDefault="003E6B0B" w:rsidP="004A33F3">
      <w:pPr>
        <w:pStyle w:val="ListParagraph"/>
        <w:numPr>
          <w:ilvl w:val="0"/>
          <w:numId w:val="3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Recommended WF</w:t>
      </w:r>
    </w:p>
    <w:p w14:paraId="39568F01" w14:textId="4280D676" w:rsidR="004A33F3" w:rsidRPr="004A33F3" w:rsidRDefault="004A33F3" w:rsidP="004A33F3">
      <w:pPr>
        <w:pStyle w:val="ListParagraph"/>
        <w:numPr>
          <w:ilvl w:val="1"/>
          <w:numId w:val="3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TBA</w:t>
      </w:r>
    </w:p>
    <w:p w14:paraId="230396EC" w14:textId="77777777" w:rsidR="00611ABA" w:rsidRPr="0025220E" w:rsidRDefault="00611ABA" w:rsidP="00611ABA">
      <w:pPr>
        <w:rPr>
          <w:b/>
          <w:u w:val="single"/>
          <w:lang w:eastAsia="ko-KR"/>
        </w:rPr>
      </w:pPr>
      <w:r w:rsidRPr="0025220E">
        <w:rPr>
          <w:b/>
          <w:u w:val="single"/>
          <w:lang w:eastAsia="ko-KR"/>
        </w:rPr>
        <w:t>Issue 2-6: Testability of the disabled HARQ scenario</w:t>
      </w:r>
    </w:p>
    <w:p w14:paraId="5BC1AF6E" w14:textId="77777777" w:rsidR="00611ABA" w:rsidRPr="0025220E" w:rsidRDefault="00611ABA" w:rsidP="00611ABA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25220E">
        <w:rPr>
          <w:rFonts w:eastAsia="SimSun"/>
          <w:szCs w:val="24"/>
          <w:lang w:eastAsia="zh-CN"/>
        </w:rPr>
        <w:t>Proposals</w:t>
      </w:r>
    </w:p>
    <w:p w14:paraId="3073E4AE" w14:textId="19414169" w:rsidR="00611ABA" w:rsidRDefault="00611ABA" w:rsidP="00611ABA">
      <w:pPr>
        <w:pStyle w:val="ListParagraph"/>
        <w:numPr>
          <w:ilvl w:val="1"/>
          <w:numId w:val="3"/>
        </w:numPr>
        <w:ind w:firstLineChars="0"/>
        <w:rPr>
          <w:rFonts w:eastAsia="SimSun"/>
          <w:szCs w:val="24"/>
          <w:lang w:eastAsia="zh-CN"/>
        </w:rPr>
      </w:pPr>
      <w:r w:rsidRPr="0025220E">
        <w:rPr>
          <w:rFonts w:eastAsia="SimSun"/>
          <w:szCs w:val="24"/>
          <w:lang w:eastAsia="zh-CN"/>
        </w:rPr>
        <w:t>Option 1</w:t>
      </w:r>
      <w:r w:rsidR="003E6B0B">
        <w:rPr>
          <w:rFonts w:eastAsia="SimSun"/>
          <w:szCs w:val="24"/>
          <w:lang w:eastAsia="zh-CN"/>
        </w:rPr>
        <w:t>(Ericsson, Qualcomm, Apple, Nokia)</w:t>
      </w:r>
      <w:r w:rsidRPr="0025220E">
        <w:rPr>
          <w:rFonts w:eastAsia="SimSun"/>
          <w:szCs w:val="24"/>
          <w:lang w:eastAsia="zh-CN"/>
        </w:rPr>
        <w:t>: 4 disabled, 12 enabled in 16 HARQ processes. The peak throughput with scaling 3/4 can be used as the metric for this test.</w:t>
      </w:r>
    </w:p>
    <w:p w14:paraId="3896C4A6" w14:textId="17423645" w:rsidR="001B488D" w:rsidRPr="0025220E" w:rsidRDefault="001B488D" w:rsidP="00611ABA">
      <w:pPr>
        <w:pStyle w:val="ListParagraph"/>
        <w:numPr>
          <w:ilvl w:val="1"/>
          <w:numId w:val="3"/>
        </w:numPr>
        <w:ind w:firstLineChars="0"/>
        <w:rPr>
          <w:rFonts w:eastAsia="SimSun"/>
          <w:szCs w:val="24"/>
          <w:lang w:eastAsia="zh-CN"/>
        </w:rPr>
      </w:pPr>
      <w:r>
        <w:rPr>
          <w:rFonts w:eastAsia="SimSun" w:hint="eastAsia"/>
          <w:szCs w:val="24"/>
          <w:lang w:eastAsia="zh-CN"/>
        </w:rPr>
        <w:t>O</w:t>
      </w:r>
      <w:r>
        <w:rPr>
          <w:rFonts w:eastAsia="SimSun"/>
          <w:szCs w:val="24"/>
          <w:lang w:eastAsia="zh-CN"/>
        </w:rPr>
        <w:t>ption 2</w:t>
      </w:r>
      <w:r w:rsidR="003E6B0B">
        <w:rPr>
          <w:rFonts w:eastAsia="SimSun"/>
          <w:szCs w:val="24"/>
          <w:lang w:eastAsia="zh-CN"/>
        </w:rPr>
        <w:t xml:space="preserve"> (Huawei)</w:t>
      </w:r>
      <w:r>
        <w:rPr>
          <w:rFonts w:eastAsia="SimSun"/>
          <w:szCs w:val="24"/>
          <w:lang w:eastAsia="zh-CN"/>
        </w:rPr>
        <w:t>: K</w:t>
      </w:r>
      <w:r w:rsidRPr="001B488D">
        <w:rPr>
          <w:rFonts w:eastAsia="SimSun"/>
          <w:szCs w:val="24"/>
          <w:lang w:eastAsia="zh-CN"/>
        </w:rPr>
        <w:t>eep previous agreements that all HARQ feedback are disabled. How to perform test will up to RAN5 discussion.</w:t>
      </w:r>
    </w:p>
    <w:p w14:paraId="3FDA74EA" w14:textId="77777777" w:rsidR="003E6B0B" w:rsidRDefault="003E6B0B" w:rsidP="003E6B0B">
      <w:pPr>
        <w:pStyle w:val="ListParagraph"/>
        <w:numPr>
          <w:ilvl w:val="0"/>
          <w:numId w:val="3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Recommended WF</w:t>
      </w:r>
    </w:p>
    <w:p w14:paraId="5916196E" w14:textId="6FC5F2C1" w:rsidR="003E6B0B" w:rsidRPr="004A33F3" w:rsidRDefault="004A33F3" w:rsidP="004A33F3">
      <w:pPr>
        <w:pStyle w:val="ListParagraph"/>
        <w:numPr>
          <w:ilvl w:val="1"/>
          <w:numId w:val="3"/>
        </w:numPr>
        <w:ind w:firstLineChars="0"/>
        <w:rPr>
          <w:rFonts w:eastAsiaTheme="minorEastAsia"/>
          <w:lang w:eastAsia="zh-CN"/>
        </w:rPr>
      </w:pPr>
      <w:r w:rsidRPr="004A33F3">
        <w:rPr>
          <w:rFonts w:eastAsiaTheme="minorEastAsia" w:hint="eastAsia"/>
          <w:lang w:eastAsia="zh-CN"/>
        </w:rPr>
        <w:t>TBA</w:t>
      </w:r>
    </w:p>
    <w:p w14:paraId="6DFA4F96" w14:textId="77777777" w:rsidR="0025220E" w:rsidRPr="0025220E" w:rsidRDefault="0025220E" w:rsidP="0025220E">
      <w:pPr>
        <w:rPr>
          <w:b/>
          <w:u w:val="single"/>
          <w:lang w:eastAsia="ko-KR"/>
        </w:rPr>
      </w:pPr>
      <w:r w:rsidRPr="0025220E">
        <w:rPr>
          <w:b/>
          <w:u w:val="single"/>
          <w:lang w:eastAsia="ko-KR"/>
        </w:rPr>
        <w:t>Issue 2-7: Simulation assumption for PDSCH performance with disabled HARQ process</w:t>
      </w:r>
    </w:p>
    <w:p w14:paraId="36CC1E69" w14:textId="77777777" w:rsidR="0025220E" w:rsidRPr="0025220E" w:rsidRDefault="0025220E" w:rsidP="0025220E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25220E">
        <w:rPr>
          <w:rFonts w:eastAsia="SimSun"/>
          <w:szCs w:val="24"/>
          <w:lang w:eastAsia="zh-CN"/>
        </w:rPr>
        <w:t>Proposals</w:t>
      </w:r>
    </w:p>
    <w:p w14:paraId="4FB771CB" w14:textId="0DB50346" w:rsidR="0025220E" w:rsidRPr="001B488D" w:rsidRDefault="0025220E" w:rsidP="0025220E">
      <w:pPr>
        <w:pStyle w:val="ListParagraph"/>
        <w:numPr>
          <w:ilvl w:val="1"/>
          <w:numId w:val="3"/>
        </w:numPr>
        <w:ind w:firstLineChars="0"/>
        <w:rPr>
          <w:rFonts w:eastAsiaTheme="minorEastAsia"/>
          <w:i/>
          <w:lang w:eastAsia="zh-CN"/>
        </w:rPr>
      </w:pPr>
      <w:r w:rsidRPr="0025220E">
        <w:rPr>
          <w:rFonts w:eastAsia="SimSun"/>
          <w:szCs w:val="24"/>
          <w:lang w:eastAsia="zh-CN"/>
        </w:rPr>
        <w:t>Option 1</w:t>
      </w:r>
      <w:r w:rsidR="003E6B0B">
        <w:rPr>
          <w:rFonts w:eastAsia="SimSun"/>
          <w:szCs w:val="24"/>
          <w:lang w:eastAsia="zh-CN"/>
        </w:rPr>
        <w:t>(Ericsson, Qualcomm, Apple, Nokia)</w:t>
      </w:r>
      <w:r w:rsidRPr="0025220E">
        <w:rPr>
          <w:rFonts w:eastAsia="SimSun"/>
          <w:szCs w:val="24"/>
          <w:lang w:eastAsia="zh-CN"/>
        </w:rPr>
        <w:t>: set the number of HARQ Processes as: 4 disabled, 12 enabled in 16 HARQ processes</w:t>
      </w:r>
    </w:p>
    <w:p w14:paraId="59E88B97" w14:textId="77777777" w:rsidR="00C33D76" w:rsidRPr="00C33D76" w:rsidRDefault="001B488D" w:rsidP="00C33D7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1B488D">
        <w:rPr>
          <w:rFonts w:eastAsiaTheme="minorEastAsia" w:hint="eastAsia"/>
          <w:lang w:eastAsia="zh-CN"/>
        </w:rPr>
        <w:t>O</w:t>
      </w:r>
      <w:r w:rsidRPr="001B488D">
        <w:rPr>
          <w:rFonts w:eastAsiaTheme="minorEastAsia"/>
          <w:lang w:eastAsia="zh-CN"/>
        </w:rPr>
        <w:t>ption 2</w:t>
      </w:r>
      <w:r w:rsidR="003E6B0B">
        <w:rPr>
          <w:rFonts w:eastAsiaTheme="minorEastAsia"/>
          <w:lang w:eastAsia="zh-CN"/>
        </w:rPr>
        <w:t xml:space="preserve"> (Huawei)</w:t>
      </w:r>
      <w:r w:rsidRPr="001B488D">
        <w:rPr>
          <w:rFonts w:eastAsiaTheme="minorEastAsia"/>
          <w:lang w:eastAsia="zh-CN"/>
        </w:rPr>
        <w:t>: Keep previous agreements that all HARQ feedback are disabled.</w:t>
      </w:r>
    </w:p>
    <w:p w14:paraId="3ABCA8AF" w14:textId="3C2B0841" w:rsidR="003E6B0B" w:rsidRPr="00C33D76" w:rsidRDefault="003E6B0B" w:rsidP="003E6B0B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szCs w:val="24"/>
          <w:lang w:eastAsia="zh-CN"/>
        </w:rPr>
        <w:t>Recommended WF</w:t>
      </w:r>
    </w:p>
    <w:p w14:paraId="3BBED4B0" w14:textId="77777777" w:rsidR="004A33F3" w:rsidRPr="004A33F3" w:rsidRDefault="004A33F3" w:rsidP="004A33F3">
      <w:pPr>
        <w:pStyle w:val="ListParagraph"/>
        <w:numPr>
          <w:ilvl w:val="1"/>
          <w:numId w:val="3"/>
        </w:numPr>
        <w:ind w:firstLineChars="0"/>
        <w:rPr>
          <w:rFonts w:eastAsiaTheme="minorEastAsia"/>
          <w:lang w:eastAsia="zh-CN"/>
        </w:rPr>
      </w:pPr>
      <w:r w:rsidRPr="004A33F3">
        <w:rPr>
          <w:rFonts w:eastAsiaTheme="minorEastAsia" w:hint="eastAsia"/>
          <w:lang w:eastAsia="zh-CN"/>
        </w:rPr>
        <w:t>TBA</w:t>
      </w:r>
    </w:p>
    <w:p w14:paraId="3752A23A" w14:textId="605438C5" w:rsidR="00E1675A" w:rsidRPr="0025220E" w:rsidRDefault="00E1675A">
      <w:pPr>
        <w:rPr>
          <w:lang w:val="en-US"/>
        </w:rPr>
      </w:pPr>
    </w:p>
    <w:p w14:paraId="1DBA4F5F" w14:textId="496B8658" w:rsidR="00750682" w:rsidRPr="0025220E" w:rsidRDefault="00750682" w:rsidP="00750682">
      <w:pPr>
        <w:pStyle w:val="Heading1"/>
        <w:numPr>
          <w:ilvl w:val="0"/>
          <w:numId w:val="2"/>
        </w:numPr>
        <w:spacing w:after="0"/>
        <w:ind w:left="0" w:firstLine="0"/>
        <w:rPr>
          <w:rFonts w:eastAsia="Times New Roman" w:cs="Times New Roman"/>
          <w:color w:val="auto"/>
          <w:kern w:val="0"/>
        </w:rPr>
      </w:pPr>
      <w:r w:rsidRPr="0025220E">
        <w:rPr>
          <w:rFonts w:eastAsia="Times New Roman" w:cs="Times New Roman"/>
          <w:color w:val="auto"/>
          <w:kern w:val="0"/>
        </w:rPr>
        <w:t>TS 38.101-5 CR work split</w:t>
      </w:r>
    </w:p>
    <w:p w14:paraId="3D0DB38A" w14:textId="77777777" w:rsidR="00750682" w:rsidRPr="0025220E" w:rsidRDefault="00750682" w:rsidP="00750682"/>
    <w:p w14:paraId="59207A63" w14:textId="27C0CEF2" w:rsidR="00C205A1" w:rsidRPr="0025220E" w:rsidRDefault="00C205A1" w:rsidP="00C205A1">
      <w:pPr>
        <w:rPr>
          <w:lang w:val="sv-SE" w:eastAsia="zh-CN"/>
        </w:rPr>
      </w:pPr>
      <w:r w:rsidRPr="0025220E">
        <w:rPr>
          <w:lang w:val="sv-SE" w:eastAsia="zh-CN"/>
        </w:rPr>
        <w:t xml:space="preserve">The following CR work </w:t>
      </w:r>
      <w:r w:rsidR="00750682" w:rsidRPr="0025220E">
        <w:rPr>
          <w:lang w:val="sv-SE" w:eastAsia="zh-CN"/>
        </w:rPr>
        <w:t>split is agreed</w:t>
      </w:r>
      <w:r w:rsidRPr="0025220E">
        <w:rPr>
          <w:lang w:val="sv-SE" w:eastAsia="zh-CN"/>
        </w:rPr>
        <w:t>:</w:t>
      </w:r>
    </w:p>
    <w:tbl>
      <w:tblPr>
        <w:tblW w:w="100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0"/>
        <w:gridCol w:w="6467"/>
        <w:gridCol w:w="1692"/>
      </w:tblGrid>
      <w:tr w:rsidR="0025220E" w:rsidRPr="0025220E" w14:paraId="04C8B21B" w14:textId="77777777" w:rsidTr="008953F0">
        <w:trPr>
          <w:trHeight w:val="283"/>
        </w:trPr>
        <w:tc>
          <w:tcPr>
            <w:tcW w:w="1900" w:type="dxa"/>
            <w:tcBorders>
              <w:top w:val="single" w:sz="8" w:space="0" w:color="999999"/>
              <w:left w:val="single" w:sz="8" w:space="0" w:color="999999"/>
              <w:bottom w:val="single" w:sz="12" w:space="0" w:color="666666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DEA47" w14:textId="77777777" w:rsidR="00C205A1" w:rsidRPr="0025220E" w:rsidRDefault="00C205A1" w:rsidP="008953F0">
            <w:r w:rsidRPr="0025220E">
              <w:rPr>
                <w:b/>
                <w:bCs/>
              </w:rPr>
              <w:t>Section</w:t>
            </w:r>
          </w:p>
        </w:tc>
        <w:tc>
          <w:tcPr>
            <w:tcW w:w="6467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164E2" w14:textId="77777777" w:rsidR="00C205A1" w:rsidRPr="0025220E" w:rsidRDefault="00C205A1" w:rsidP="008953F0">
            <w:r w:rsidRPr="0025220E">
              <w:rPr>
                <w:b/>
                <w:bCs/>
              </w:rPr>
              <w:t>Title</w:t>
            </w:r>
          </w:p>
        </w:tc>
        <w:tc>
          <w:tcPr>
            <w:tcW w:w="1692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809B1" w14:textId="77777777" w:rsidR="00C205A1" w:rsidRPr="0025220E" w:rsidRDefault="00C205A1" w:rsidP="008953F0">
            <w:r w:rsidRPr="0025220E">
              <w:rPr>
                <w:b/>
                <w:bCs/>
              </w:rPr>
              <w:t>Company</w:t>
            </w:r>
          </w:p>
        </w:tc>
      </w:tr>
      <w:tr w:rsidR="0025220E" w:rsidRPr="0025220E" w14:paraId="365AC862" w14:textId="77777777" w:rsidTr="008953F0">
        <w:trPr>
          <w:trHeight w:val="283"/>
        </w:trPr>
        <w:tc>
          <w:tcPr>
            <w:tcW w:w="190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57161" w14:textId="77777777" w:rsidR="00C205A1" w:rsidRPr="0025220E" w:rsidRDefault="00C205A1" w:rsidP="008953F0">
            <w:r w:rsidRPr="0025220E">
              <w:rPr>
                <w:b/>
                <w:bCs/>
              </w:rPr>
              <w:t>8</w:t>
            </w:r>
          </w:p>
        </w:tc>
        <w:tc>
          <w:tcPr>
            <w:tcW w:w="8159" w:type="dxa"/>
            <w:gridSpan w:val="2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B593A" w14:textId="77777777" w:rsidR="00C205A1" w:rsidRPr="0025220E" w:rsidRDefault="00C205A1" w:rsidP="008953F0">
            <w:r w:rsidRPr="0025220E">
              <w:t>Conducted performance requirements</w:t>
            </w:r>
          </w:p>
        </w:tc>
      </w:tr>
      <w:tr w:rsidR="0025220E" w:rsidRPr="0025220E" w14:paraId="38F3B135" w14:textId="77777777" w:rsidTr="008953F0">
        <w:trPr>
          <w:trHeight w:val="283"/>
        </w:trPr>
        <w:tc>
          <w:tcPr>
            <w:tcW w:w="190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627EC" w14:textId="77777777" w:rsidR="00C205A1" w:rsidRPr="0025220E" w:rsidRDefault="00C205A1" w:rsidP="008953F0">
            <w:r w:rsidRPr="0025220E">
              <w:rPr>
                <w:b/>
                <w:bCs/>
              </w:rPr>
              <w:t>8.1</w:t>
            </w:r>
          </w:p>
        </w:tc>
        <w:tc>
          <w:tcPr>
            <w:tcW w:w="64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67E25" w14:textId="77777777" w:rsidR="00C205A1" w:rsidRPr="0025220E" w:rsidRDefault="00C205A1" w:rsidP="008953F0">
            <w:r w:rsidRPr="0025220E">
              <w:t>General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5252437B" w14:textId="77777777" w:rsidR="00C205A1" w:rsidRPr="0025220E" w:rsidRDefault="00C205A1" w:rsidP="008953F0">
            <w:pPr>
              <w:jc w:val="center"/>
              <w:rPr>
                <w:rFonts w:ascii="Calibri" w:eastAsiaTheme="minorEastAsia" w:hAnsi="Calibri" w:cs="Calibri"/>
                <w:sz w:val="22"/>
                <w:szCs w:val="22"/>
              </w:rPr>
            </w:pPr>
            <w:r w:rsidRPr="0025220E">
              <w:t>Huawei</w:t>
            </w:r>
          </w:p>
        </w:tc>
      </w:tr>
      <w:tr w:rsidR="0025220E" w:rsidRPr="0025220E" w14:paraId="155BF926" w14:textId="77777777" w:rsidTr="008953F0">
        <w:trPr>
          <w:trHeight w:val="283"/>
        </w:trPr>
        <w:tc>
          <w:tcPr>
            <w:tcW w:w="190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20AD4" w14:textId="77777777" w:rsidR="00C205A1" w:rsidRPr="0025220E" w:rsidRDefault="00C205A1" w:rsidP="008953F0">
            <w:r w:rsidRPr="0025220E">
              <w:rPr>
                <w:b/>
                <w:bCs/>
              </w:rPr>
              <w:t>8.2</w:t>
            </w:r>
          </w:p>
        </w:tc>
        <w:tc>
          <w:tcPr>
            <w:tcW w:w="8159" w:type="dxa"/>
            <w:gridSpan w:val="2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65948" w14:textId="77777777" w:rsidR="00C205A1" w:rsidRPr="0025220E" w:rsidRDefault="00C205A1" w:rsidP="008953F0">
            <w:pPr>
              <w:rPr>
                <w:rFonts w:ascii="Calibri" w:eastAsiaTheme="minorEastAsia" w:hAnsi="Calibri" w:cs="Calibri"/>
                <w:sz w:val="22"/>
                <w:szCs w:val="22"/>
              </w:rPr>
            </w:pPr>
            <w:r w:rsidRPr="0025220E">
              <w:t>Demodulation performance requirements</w:t>
            </w:r>
          </w:p>
        </w:tc>
      </w:tr>
      <w:tr w:rsidR="0025220E" w:rsidRPr="0025220E" w14:paraId="263ADE9F" w14:textId="77777777" w:rsidTr="008953F0">
        <w:trPr>
          <w:trHeight w:val="283"/>
        </w:trPr>
        <w:tc>
          <w:tcPr>
            <w:tcW w:w="190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1E00E" w14:textId="77777777" w:rsidR="00C205A1" w:rsidRPr="0025220E" w:rsidRDefault="00C205A1" w:rsidP="008953F0">
            <w:r w:rsidRPr="0025220E">
              <w:rPr>
                <w:b/>
                <w:bCs/>
              </w:rPr>
              <w:t>8.2.1</w:t>
            </w:r>
          </w:p>
        </w:tc>
        <w:tc>
          <w:tcPr>
            <w:tcW w:w="64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D23DF" w14:textId="77777777" w:rsidR="00C205A1" w:rsidRPr="0025220E" w:rsidRDefault="00C205A1" w:rsidP="008953F0">
            <w:r w:rsidRPr="0025220E">
              <w:t>General</w:t>
            </w:r>
          </w:p>
        </w:tc>
        <w:tc>
          <w:tcPr>
            <w:tcW w:w="1692" w:type="dxa"/>
            <w:vMerge w:val="restar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5F0FC" w14:textId="77777777" w:rsidR="00C205A1" w:rsidRPr="0025220E" w:rsidRDefault="00C205A1" w:rsidP="008953F0">
            <w:pPr>
              <w:jc w:val="center"/>
            </w:pPr>
            <w:r w:rsidRPr="0025220E">
              <w:t>Huawei</w:t>
            </w:r>
          </w:p>
        </w:tc>
      </w:tr>
      <w:tr w:rsidR="0025220E" w:rsidRPr="0025220E" w14:paraId="195A5065" w14:textId="77777777" w:rsidTr="008953F0">
        <w:trPr>
          <w:trHeight w:val="283"/>
        </w:trPr>
        <w:tc>
          <w:tcPr>
            <w:tcW w:w="190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B42E4" w14:textId="77777777" w:rsidR="00C205A1" w:rsidRPr="0025220E" w:rsidRDefault="00C205A1" w:rsidP="008953F0">
            <w:r w:rsidRPr="0025220E">
              <w:rPr>
                <w:b/>
                <w:bCs/>
              </w:rPr>
              <w:t>8.2.1.1</w:t>
            </w:r>
          </w:p>
        </w:tc>
        <w:tc>
          <w:tcPr>
            <w:tcW w:w="64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20976" w14:textId="77777777" w:rsidR="00C205A1" w:rsidRPr="0025220E" w:rsidRDefault="00C205A1" w:rsidP="008953F0">
            <w:r w:rsidRPr="0025220E">
              <w:t>Applicability of requirements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68F1A52B" w14:textId="77777777" w:rsidR="00C205A1" w:rsidRPr="0025220E" w:rsidRDefault="00C205A1" w:rsidP="008953F0">
            <w:pPr>
              <w:rPr>
                <w:rFonts w:ascii="Calibri" w:eastAsiaTheme="minorEastAsia" w:hAnsi="Calibri" w:cs="Calibri"/>
                <w:sz w:val="22"/>
                <w:szCs w:val="22"/>
              </w:rPr>
            </w:pPr>
          </w:p>
        </w:tc>
      </w:tr>
      <w:tr w:rsidR="0025220E" w:rsidRPr="0025220E" w14:paraId="52B71B6F" w14:textId="77777777" w:rsidTr="008953F0">
        <w:trPr>
          <w:trHeight w:val="283"/>
        </w:trPr>
        <w:tc>
          <w:tcPr>
            <w:tcW w:w="190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B0124" w14:textId="77777777" w:rsidR="00C205A1" w:rsidRPr="0025220E" w:rsidRDefault="00C205A1" w:rsidP="008953F0">
            <w:r w:rsidRPr="0025220E">
              <w:rPr>
                <w:b/>
                <w:bCs/>
              </w:rPr>
              <w:lastRenderedPageBreak/>
              <w:t>8.2.1.1.1</w:t>
            </w:r>
          </w:p>
        </w:tc>
        <w:tc>
          <w:tcPr>
            <w:tcW w:w="64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7A2BC" w14:textId="77777777" w:rsidR="00C205A1" w:rsidRPr="0025220E" w:rsidRDefault="00C205A1" w:rsidP="008953F0">
            <w:r w:rsidRPr="0025220E">
              <w:t>General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5D2AEC46" w14:textId="77777777" w:rsidR="00C205A1" w:rsidRPr="0025220E" w:rsidRDefault="00C205A1" w:rsidP="008953F0">
            <w:pPr>
              <w:rPr>
                <w:rFonts w:ascii="Calibri" w:eastAsiaTheme="minorEastAsia" w:hAnsi="Calibri" w:cs="Calibri"/>
                <w:sz w:val="22"/>
                <w:szCs w:val="22"/>
              </w:rPr>
            </w:pPr>
          </w:p>
        </w:tc>
      </w:tr>
      <w:tr w:rsidR="0025220E" w:rsidRPr="0025220E" w14:paraId="26278041" w14:textId="77777777" w:rsidTr="008953F0">
        <w:trPr>
          <w:trHeight w:val="283"/>
        </w:trPr>
        <w:tc>
          <w:tcPr>
            <w:tcW w:w="190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461A4" w14:textId="77777777" w:rsidR="00C205A1" w:rsidRPr="0025220E" w:rsidRDefault="00C205A1" w:rsidP="008953F0">
            <w:r w:rsidRPr="0025220E">
              <w:rPr>
                <w:b/>
                <w:bCs/>
              </w:rPr>
              <w:t>8.2.1.1.2</w:t>
            </w:r>
          </w:p>
        </w:tc>
        <w:tc>
          <w:tcPr>
            <w:tcW w:w="64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2B522" w14:textId="77777777" w:rsidR="00C205A1" w:rsidRPr="0025220E" w:rsidRDefault="00C205A1" w:rsidP="008953F0">
            <w:r w:rsidRPr="0025220E">
              <w:t>Applicability of requirements for different number of RX antenna ports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002BAA0E" w14:textId="77777777" w:rsidR="00C205A1" w:rsidRPr="0025220E" w:rsidRDefault="00C205A1" w:rsidP="008953F0">
            <w:pPr>
              <w:rPr>
                <w:rFonts w:ascii="Calibri" w:eastAsiaTheme="minorEastAsia" w:hAnsi="Calibri" w:cs="Calibri"/>
                <w:sz w:val="22"/>
                <w:szCs w:val="22"/>
              </w:rPr>
            </w:pPr>
          </w:p>
        </w:tc>
      </w:tr>
      <w:tr w:rsidR="0025220E" w:rsidRPr="0025220E" w14:paraId="0DCA5DCB" w14:textId="77777777" w:rsidTr="008953F0">
        <w:trPr>
          <w:trHeight w:val="283"/>
        </w:trPr>
        <w:tc>
          <w:tcPr>
            <w:tcW w:w="190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FF4B0" w14:textId="77777777" w:rsidR="00C205A1" w:rsidRPr="0025220E" w:rsidRDefault="00C205A1" w:rsidP="008953F0">
            <w:r w:rsidRPr="0025220E">
              <w:rPr>
                <w:b/>
                <w:bCs/>
              </w:rPr>
              <w:t>8.2.1.1.3</w:t>
            </w:r>
          </w:p>
        </w:tc>
        <w:tc>
          <w:tcPr>
            <w:tcW w:w="64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AD934" w14:textId="77777777" w:rsidR="00C205A1" w:rsidRPr="0025220E" w:rsidRDefault="00C205A1" w:rsidP="008953F0">
            <w:r w:rsidRPr="0025220E">
              <w:t>Applicability of requirements for optional UE features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493B94DA" w14:textId="77777777" w:rsidR="00C205A1" w:rsidRPr="0025220E" w:rsidRDefault="00C205A1" w:rsidP="008953F0">
            <w:pPr>
              <w:rPr>
                <w:rFonts w:ascii="Calibri" w:eastAsiaTheme="minorEastAsia" w:hAnsi="Calibri" w:cs="Calibri"/>
                <w:sz w:val="22"/>
                <w:szCs w:val="22"/>
              </w:rPr>
            </w:pPr>
          </w:p>
        </w:tc>
      </w:tr>
      <w:tr w:rsidR="0025220E" w:rsidRPr="0025220E" w14:paraId="6F859754" w14:textId="77777777" w:rsidTr="008953F0">
        <w:trPr>
          <w:trHeight w:val="283"/>
        </w:trPr>
        <w:tc>
          <w:tcPr>
            <w:tcW w:w="190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CEC1F" w14:textId="77777777" w:rsidR="00C205A1" w:rsidRPr="0025220E" w:rsidRDefault="00C205A1" w:rsidP="008953F0">
            <w:r w:rsidRPr="0025220E">
              <w:rPr>
                <w:b/>
                <w:bCs/>
              </w:rPr>
              <w:t>8.2.1.1.4</w:t>
            </w:r>
          </w:p>
        </w:tc>
        <w:tc>
          <w:tcPr>
            <w:tcW w:w="64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B1DA7" w14:textId="77777777" w:rsidR="00C205A1" w:rsidRPr="0025220E" w:rsidRDefault="00C205A1" w:rsidP="008953F0">
            <w:r w:rsidRPr="0025220E">
              <w:t>Applicability of requirements for mandatory UE features with capability signalling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542D78F1" w14:textId="77777777" w:rsidR="00C205A1" w:rsidRPr="0025220E" w:rsidRDefault="00C205A1" w:rsidP="008953F0">
            <w:pPr>
              <w:rPr>
                <w:rFonts w:ascii="Calibri" w:eastAsiaTheme="minorEastAsia" w:hAnsi="Calibri" w:cs="Calibri"/>
                <w:sz w:val="22"/>
                <w:szCs w:val="22"/>
              </w:rPr>
            </w:pPr>
          </w:p>
        </w:tc>
      </w:tr>
      <w:tr w:rsidR="0025220E" w:rsidRPr="0025220E" w14:paraId="262BA853" w14:textId="77777777" w:rsidTr="008953F0">
        <w:trPr>
          <w:trHeight w:val="283"/>
        </w:trPr>
        <w:tc>
          <w:tcPr>
            <w:tcW w:w="190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B734A" w14:textId="77777777" w:rsidR="00C205A1" w:rsidRPr="0025220E" w:rsidRDefault="00C205A1" w:rsidP="008953F0">
            <w:r w:rsidRPr="0025220E">
              <w:rPr>
                <w:b/>
                <w:bCs/>
              </w:rPr>
              <w:t>8.2.1.2</w:t>
            </w:r>
          </w:p>
        </w:tc>
        <w:tc>
          <w:tcPr>
            <w:tcW w:w="64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2CECD" w14:textId="77777777" w:rsidR="00C205A1" w:rsidRPr="0025220E" w:rsidRDefault="00C205A1" w:rsidP="008953F0">
            <w:r w:rsidRPr="0025220E">
              <w:t>PDSCH demodulation requirements</w:t>
            </w:r>
          </w:p>
        </w:tc>
        <w:tc>
          <w:tcPr>
            <w:tcW w:w="1692" w:type="dxa"/>
            <w:vMerge w:val="restart"/>
            <w:tcBorders>
              <w:top w:val="nil"/>
              <w:left w:val="nil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45E20" w14:textId="77777777" w:rsidR="00C205A1" w:rsidRPr="0025220E" w:rsidRDefault="00C205A1" w:rsidP="008953F0">
            <w:pPr>
              <w:spacing w:after="0"/>
              <w:jc w:val="center"/>
            </w:pPr>
            <w:r w:rsidRPr="0025220E">
              <w:t>Qualcomm</w:t>
            </w:r>
          </w:p>
        </w:tc>
      </w:tr>
      <w:tr w:rsidR="0025220E" w:rsidRPr="0025220E" w14:paraId="16A7BBCB" w14:textId="77777777" w:rsidTr="008953F0">
        <w:trPr>
          <w:trHeight w:val="283"/>
        </w:trPr>
        <w:tc>
          <w:tcPr>
            <w:tcW w:w="190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5428E" w14:textId="77777777" w:rsidR="00C205A1" w:rsidRPr="0025220E" w:rsidRDefault="00C205A1" w:rsidP="008953F0">
            <w:r w:rsidRPr="0025220E">
              <w:rPr>
                <w:b/>
                <w:bCs/>
              </w:rPr>
              <w:t>8.2.1.2.1</w:t>
            </w:r>
          </w:p>
        </w:tc>
        <w:tc>
          <w:tcPr>
            <w:tcW w:w="64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72996" w14:textId="77777777" w:rsidR="00C205A1" w:rsidRPr="0025220E" w:rsidRDefault="00C205A1" w:rsidP="008953F0">
            <w:r w:rsidRPr="0025220E">
              <w:t>1RX requirements (void)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999999"/>
            </w:tcBorders>
            <w:vAlign w:val="center"/>
            <w:hideMark/>
          </w:tcPr>
          <w:p w14:paraId="08433DD5" w14:textId="77777777" w:rsidR="00C205A1" w:rsidRPr="0025220E" w:rsidRDefault="00C205A1" w:rsidP="008953F0">
            <w:pPr>
              <w:spacing w:after="0"/>
              <w:jc w:val="center"/>
              <w:rPr>
                <w:rFonts w:ascii="Calibri" w:eastAsiaTheme="minorEastAsia" w:hAnsi="Calibri" w:cs="Calibri"/>
                <w:sz w:val="22"/>
                <w:szCs w:val="22"/>
              </w:rPr>
            </w:pPr>
          </w:p>
        </w:tc>
      </w:tr>
      <w:tr w:rsidR="0025220E" w:rsidRPr="0025220E" w14:paraId="66702315" w14:textId="77777777" w:rsidTr="008953F0">
        <w:trPr>
          <w:trHeight w:val="283"/>
        </w:trPr>
        <w:tc>
          <w:tcPr>
            <w:tcW w:w="190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C230D" w14:textId="77777777" w:rsidR="00C205A1" w:rsidRPr="0025220E" w:rsidRDefault="00C205A1" w:rsidP="008953F0">
            <w:r w:rsidRPr="0025220E">
              <w:rPr>
                <w:b/>
                <w:bCs/>
              </w:rPr>
              <w:t>8.2.1.2.2</w:t>
            </w:r>
          </w:p>
        </w:tc>
        <w:tc>
          <w:tcPr>
            <w:tcW w:w="64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98E6E" w14:textId="77777777" w:rsidR="00C205A1" w:rsidRPr="0025220E" w:rsidRDefault="00C205A1" w:rsidP="008953F0">
            <w:r w:rsidRPr="0025220E">
              <w:t>2RX requirements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999999"/>
            </w:tcBorders>
            <w:vAlign w:val="center"/>
            <w:hideMark/>
          </w:tcPr>
          <w:p w14:paraId="4619CA3B" w14:textId="77777777" w:rsidR="00C205A1" w:rsidRPr="0025220E" w:rsidRDefault="00C205A1" w:rsidP="008953F0">
            <w:pPr>
              <w:spacing w:after="0"/>
              <w:jc w:val="center"/>
              <w:rPr>
                <w:rFonts w:ascii="Calibri" w:eastAsiaTheme="minorEastAsia" w:hAnsi="Calibri" w:cs="Calibri"/>
                <w:sz w:val="22"/>
                <w:szCs w:val="22"/>
              </w:rPr>
            </w:pPr>
          </w:p>
        </w:tc>
      </w:tr>
      <w:tr w:rsidR="0025220E" w:rsidRPr="0025220E" w14:paraId="6BE6B7B4" w14:textId="77777777" w:rsidTr="008953F0">
        <w:trPr>
          <w:trHeight w:val="283"/>
        </w:trPr>
        <w:tc>
          <w:tcPr>
            <w:tcW w:w="190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EBAD0" w14:textId="77777777" w:rsidR="00C205A1" w:rsidRPr="0025220E" w:rsidRDefault="00C205A1" w:rsidP="008953F0">
            <w:r w:rsidRPr="0025220E">
              <w:rPr>
                <w:b/>
                <w:bCs/>
              </w:rPr>
              <w:t>8.2.1.2.2.1</w:t>
            </w:r>
          </w:p>
        </w:tc>
        <w:tc>
          <w:tcPr>
            <w:tcW w:w="64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1A3C4" w14:textId="77777777" w:rsidR="00C205A1" w:rsidRPr="0025220E" w:rsidRDefault="00C205A1" w:rsidP="008953F0">
            <w:r w:rsidRPr="0025220E">
              <w:t>FDD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999999"/>
            </w:tcBorders>
            <w:vAlign w:val="center"/>
            <w:hideMark/>
          </w:tcPr>
          <w:p w14:paraId="480466C0" w14:textId="77777777" w:rsidR="00C205A1" w:rsidRPr="0025220E" w:rsidRDefault="00C205A1" w:rsidP="008953F0">
            <w:pPr>
              <w:spacing w:after="0"/>
              <w:jc w:val="center"/>
              <w:rPr>
                <w:rFonts w:ascii="Calibri" w:eastAsiaTheme="minorEastAsia" w:hAnsi="Calibri" w:cs="Calibri"/>
                <w:sz w:val="22"/>
                <w:szCs w:val="22"/>
              </w:rPr>
            </w:pPr>
          </w:p>
        </w:tc>
      </w:tr>
      <w:tr w:rsidR="0025220E" w:rsidRPr="0025220E" w14:paraId="1AF7C4AF" w14:textId="77777777" w:rsidTr="008953F0">
        <w:trPr>
          <w:trHeight w:val="283"/>
        </w:trPr>
        <w:tc>
          <w:tcPr>
            <w:tcW w:w="190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25A12" w14:textId="77777777" w:rsidR="00C205A1" w:rsidRPr="0025220E" w:rsidRDefault="00C205A1" w:rsidP="008953F0">
            <w:r w:rsidRPr="0025220E">
              <w:rPr>
                <w:b/>
                <w:bCs/>
              </w:rPr>
              <w:t>8.2.1.2.2.1.1</w:t>
            </w:r>
          </w:p>
        </w:tc>
        <w:tc>
          <w:tcPr>
            <w:tcW w:w="64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62ABE" w14:textId="77777777" w:rsidR="00C205A1" w:rsidRPr="0025220E" w:rsidRDefault="00C205A1" w:rsidP="008953F0">
            <w:r w:rsidRPr="0025220E">
              <w:t>Minimum requirements for PDSCH with Mapping Type A</w:t>
            </w:r>
          </w:p>
        </w:tc>
        <w:tc>
          <w:tcPr>
            <w:tcW w:w="1692" w:type="dxa"/>
            <w:vMerge/>
            <w:tcBorders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2C2CC" w14:textId="77777777" w:rsidR="00C205A1" w:rsidRPr="0025220E" w:rsidRDefault="00C205A1" w:rsidP="008953F0">
            <w:pPr>
              <w:jc w:val="center"/>
            </w:pPr>
          </w:p>
        </w:tc>
      </w:tr>
      <w:tr w:rsidR="0025220E" w:rsidRPr="0025220E" w14:paraId="63264740" w14:textId="77777777" w:rsidTr="008953F0">
        <w:trPr>
          <w:trHeight w:val="283"/>
        </w:trPr>
        <w:tc>
          <w:tcPr>
            <w:tcW w:w="190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1265F" w14:textId="77777777" w:rsidR="00C205A1" w:rsidRPr="0025220E" w:rsidRDefault="00C205A1" w:rsidP="008953F0">
            <w:r w:rsidRPr="0025220E">
              <w:rPr>
                <w:b/>
                <w:bCs/>
              </w:rPr>
              <w:t>A.1</w:t>
            </w:r>
          </w:p>
        </w:tc>
        <w:tc>
          <w:tcPr>
            <w:tcW w:w="64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9D837" w14:textId="77777777" w:rsidR="00C205A1" w:rsidRPr="0025220E" w:rsidRDefault="00C205A1" w:rsidP="008953F0">
            <w:r w:rsidRPr="0025220E">
              <w:t>General</w:t>
            </w:r>
          </w:p>
        </w:tc>
        <w:tc>
          <w:tcPr>
            <w:tcW w:w="1692" w:type="dxa"/>
            <w:vMerge w:val="restar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87752" w14:textId="77777777" w:rsidR="00C205A1" w:rsidRPr="0025220E" w:rsidRDefault="00C205A1" w:rsidP="008953F0">
            <w:pPr>
              <w:jc w:val="center"/>
            </w:pPr>
            <w:r w:rsidRPr="0025220E">
              <w:t>Ericsson</w:t>
            </w:r>
          </w:p>
        </w:tc>
      </w:tr>
      <w:tr w:rsidR="0025220E" w:rsidRPr="0025220E" w14:paraId="2B53DC04" w14:textId="77777777" w:rsidTr="008953F0">
        <w:trPr>
          <w:trHeight w:val="283"/>
        </w:trPr>
        <w:tc>
          <w:tcPr>
            <w:tcW w:w="190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84082" w14:textId="77777777" w:rsidR="00C205A1" w:rsidRPr="0025220E" w:rsidRDefault="00C205A1" w:rsidP="008953F0">
            <w:r w:rsidRPr="0025220E">
              <w:rPr>
                <w:b/>
                <w:bCs/>
              </w:rPr>
              <w:t>A.1.1</w:t>
            </w:r>
          </w:p>
        </w:tc>
        <w:tc>
          <w:tcPr>
            <w:tcW w:w="64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FA865" w14:textId="77777777" w:rsidR="00C205A1" w:rsidRPr="0025220E" w:rsidRDefault="00C205A1" w:rsidP="008953F0">
            <w:r w:rsidRPr="0025220E">
              <w:t>Throughput definition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458C1D7B" w14:textId="77777777" w:rsidR="00C205A1" w:rsidRPr="0025220E" w:rsidRDefault="00C205A1" w:rsidP="008953F0">
            <w:pPr>
              <w:rPr>
                <w:rFonts w:ascii="Calibri" w:eastAsiaTheme="minorEastAsia" w:hAnsi="Calibri" w:cs="Calibri"/>
                <w:sz w:val="22"/>
                <w:szCs w:val="22"/>
              </w:rPr>
            </w:pPr>
          </w:p>
        </w:tc>
      </w:tr>
      <w:tr w:rsidR="0025220E" w:rsidRPr="0025220E" w14:paraId="5CC50EC1" w14:textId="77777777" w:rsidTr="008953F0">
        <w:trPr>
          <w:trHeight w:val="283"/>
        </w:trPr>
        <w:tc>
          <w:tcPr>
            <w:tcW w:w="190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C413F" w14:textId="77777777" w:rsidR="00C205A1" w:rsidRPr="0025220E" w:rsidRDefault="00C205A1" w:rsidP="008953F0">
            <w:r w:rsidRPr="0025220E">
              <w:rPr>
                <w:b/>
                <w:bCs/>
              </w:rPr>
              <w:t>A.3</w:t>
            </w:r>
          </w:p>
        </w:tc>
        <w:tc>
          <w:tcPr>
            <w:tcW w:w="64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FE5C6" w14:textId="77777777" w:rsidR="00C205A1" w:rsidRPr="0025220E" w:rsidRDefault="00C205A1" w:rsidP="008953F0">
            <w:r w:rsidRPr="0025220E">
              <w:t>DL reference measurement channels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71AEDF9A" w14:textId="77777777" w:rsidR="00C205A1" w:rsidRPr="0025220E" w:rsidRDefault="00C205A1" w:rsidP="008953F0">
            <w:pPr>
              <w:rPr>
                <w:rFonts w:ascii="Calibri" w:eastAsiaTheme="minorEastAsia" w:hAnsi="Calibri" w:cs="Calibri"/>
                <w:sz w:val="22"/>
                <w:szCs w:val="22"/>
              </w:rPr>
            </w:pPr>
          </w:p>
        </w:tc>
      </w:tr>
      <w:tr w:rsidR="0025220E" w:rsidRPr="0025220E" w14:paraId="4E3A95AC" w14:textId="77777777" w:rsidTr="008953F0">
        <w:trPr>
          <w:trHeight w:val="283"/>
        </w:trPr>
        <w:tc>
          <w:tcPr>
            <w:tcW w:w="190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3ED0A" w14:textId="77777777" w:rsidR="00C205A1" w:rsidRPr="0025220E" w:rsidRDefault="00C205A1" w:rsidP="008953F0">
            <w:r w:rsidRPr="0025220E">
              <w:rPr>
                <w:b/>
                <w:bCs/>
              </w:rPr>
              <w:t>Annex B (normative)</w:t>
            </w:r>
          </w:p>
        </w:tc>
        <w:tc>
          <w:tcPr>
            <w:tcW w:w="64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953D3" w14:textId="77777777" w:rsidR="00C205A1" w:rsidRPr="0025220E" w:rsidRDefault="00C205A1" w:rsidP="008953F0">
            <w:r w:rsidRPr="0025220E">
              <w:t>Propagation conditions</w:t>
            </w:r>
          </w:p>
        </w:tc>
        <w:tc>
          <w:tcPr>
            <w:tcW w:w="1692" w:type="dxa"/>
            <w:vMerge w:val="restar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1B285" w14:textId="77777777" w:rsidR="00C205A1" w:rsidRPr="0025220E" w:rsidRDefault="00C205A1" w:rsidP="008953F0">
            <w:pPr>
              <w:jc w:val="center"/>
            </w:pPr>
            <w:r w:rsidRPr="0025220E">
              <w:t>Apple</w:t>
            </w:r>
          </w:p>
        </w:tc>
      </w:tr>
      <w:tr w:rsidR="0025220E" w:rsidRPr="0025220E" w14:paraId="6414AE75" w14:textId="77777777" w:rsidTr="008953F0">
        <w:trPr>
          <w:trHeight w:val="283"/>
        </w:trPr>
        <w:tc>
          <w:tcPr>
            <w:tcW w:w="190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CBCFA" w14:textId="77777777" w:rsidR="00C205A1" w:rsidRPr="0025220E" w:rsidRDefault="00C205A1" w:rsidP="008953F0">
            <w:r w:rsidRPr="0025220E">
              <w:rPr>
                <w:b/>
                <w:bCs/>
              </w:rPr>
              <w:t>B.1</w:t>
            </w:r>
          </w:p>
        </w:tc>
        <w:tc>
          <w:tcPr>
            <w:tcW w:w="64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AA654" w14:textId="77777777" w:rsidR="00C205A1" w:rsidRPr="0025220E" w:rsidRDefault="00C205A1" w:rsidP="008953F0">
            <w:r w:rsidRPr="0025220E">
              <w:t>Static propagation condition (void)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070BA063" w14:textId="77777777" w:rsidR="00C205A1" w:rsidRPr="0025220E" w:rsidRDefault="00C205A1" w:rsidP="008953F0">
            <w:pPr>
              <w:rPr>
                <w:rFonts w:ascii="Calibri" w:eastAsiaTheme="minorEastAsia" w:hAnsi="Calibri" w:cs="Calibri"/>
                <w:sz w:val="22"/>
                <w:szCs w:val="22"/>
              </w:rPr>
            </w:pPr>
          </w:p>
        </w:tc>
      </w:tr>
      <w:tr w:rsidR="0025220E" w:rsidRPr="0025220E" w14:paraId="601778AC" w14:textId="77777777" w:rsidTr="008953F0">
        <w:trPr>
          <w:trHeight w:val="283"/>
        </w:trPr>
        <w:tc>
          <w:tcPr>
            <w:tcW w:w="190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5BD10" w14:textId="77777777" w:rsidR="00C205A1" w:rsidRPr="0025220E" w:rsidRDefault="00C205A1" w:rsidP="008953F0">
            <w:r w:rsidRPr="0025220E">
              <w:rPr>
                <w:b/>
                <w:bCs/>
              </w:rPr>
              <w:t>B.2</w:t>
            </w:r>
          </w:p>
        </w:tc>
        <w:tc>
          <w:tcPr>
            <w:tcW w:w="64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2BA46" w14:textId="77777777" w:rsidR="00C205A1" w:rsidRPr="0025220E" w:rsidRDefault="00C205A1" w:rsidP="008953F0">
            <w:r w:rsidRPr="0025220E">
              <w:t>Multi-path fading propagation conditions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4010D065" w14:textId="77777777" w:rsidR="00C205A1" w:rsidRPr="0025220E" w:rsidRDefault="00C205A1" w:rsidP="008953F0">
            <w:pPr>
              <w:rPr>
                <w:rFonts w:ascii="Calibri" w:eastAsiaTheme="minorEastAsia" w:hAnsi="Calibri" w:cs="Calibri"/>
                <w:sz w:val="22"/>
                <w:szCs w:val="22"/>
              </w:rPr>
            </w:pPr>
          </w:p>
        </w:tc>
      </w:tr>
      <w:tr w:rsidR="0025220E" w:rsidRPr="0025220E" w14:paraId="4599D0F2" w14:textId="77777777" w:rsidTr="008953F0">
        <w:trPr>
          <w:trHeight w:val="283"/>
        </w:trPr>
        <w:tc>
          <w:tcPr>
            <w:tcW w:w="190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D5159" w14:textId="77777777" w:rsidR="00C205A1" w:rsidRPr="0025220E" w:rsidRDefault="00C205A1" w:rsidP="008953F0">
            <w:bookmarkStart w:id="0" w:name="RANGE!A25"/>
            <w:r w:rsidRPr="0025220E">
              <w:rPr>
                <w:b/>
                <w:bCs/>
              </w:rPr>
              <w:t>Annex C (normative)</w:t>
            </w:r>
            <w:bookmarkEnd w:id="0"/>
          </w:p>
        </w:tc>
        <w:tc>
          <w:tcPr>
            <w:tcW w:w="64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6AEA2" w14:textId="77777777" w:rsidR="00C205A1" w:rsidRPr="0025220E" w:rsidRDefault="00C205A1" w:rsidP="008953F0">
            <w:r w:rsidRPr="0025220E">
              <w:t>Downlink physical channels</w:t>
            </w:r>
          </w:p>
        </w:tc>
        <w:tc>
          <w:tcPr>
            <w:tcW w:w="1692" w:type="dxa"/>
            <w:vMerge w:val="restar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63485" w14:textId="77777777" w:rsidR="00C205A1" w:rsidRPr="0025220E" w:rsidRDefault="00C205A1" w:rsidP="008953F0">
            <w:pPr>
              <w:jc w:val="center"/>
            </w:pPr>
            <w:r w:rsidRPr="0025220E">
              <w:t>Apple</w:t>
            </w:r>
          </w:p>
        </w:tc>
      </w:tr>
      <w:tr w:rsidR="0025220E" w:rsidRPr="0025220E" w14:paraId="568B0588" w14:textId="77777777" w:rsidTr="008953F0">
        <w:trPr>
          <w:trHeight w:val="283"/>
        </w:trPr>
        <w:tc>
          <w:tcPr>
            <w:tcW w:w="190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1ACB4" w14:textId="77777777" w:rsidR="00C205A1" w:rsidRPr="0025220E" w:rsidRDefault="00C205A1" w:rsidP="008953F0">
            <w:r w:rsidRPr="0025220E">
              <w:rPr>
                <w:b/>
                <w:bCs/>
              </w:rPr>
              <w:t>C.1</w:t>
            </w:r>
          </w:p>
        </w:tc>
        <w:tc>
          <w:tcPr>
            <w:tcW w:w="64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B5899" w14:textId="77777777" w:rsidR="00C205A1" w:rsidRPr="0025220E" w:rsidRDefault="00C205A1" w:rsidP="008953F0">
            <w:r w:rsidRPr="0025220E">
              <w:t>General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5902ABF0" w14:textId="77777777" w:rsidR="00C205A1" w:rsidRPr="0025220E" w:rsidRDefault="00C205A1" w:rsidP="008953F0">
            <w:pPr>
              <w:jc w:val="center"/>
              <w:rPr>
                <w:rFonts w:ascii="Calibri" w:eastAsiaTheme="minorEastAsia" w:hAnsi="Calibri" w:cs="Calibri"/>
                <w:sz w:val="22"/>
                <w:szCs w:val="22"/>
              </w:rPr>
            </w:pPr>
          </w:p>
        </w:tc>
      </w:tr>
      <w:tr w:rsidR="0025220E" w:rsidRPr="0025220E" w14:paraId="49068850" w14:textId="77777777" w:rsidTr="008953F0">
        <w:trPr>
          <w:trHeight w:val="283"/>
        </w:trPr>
        <w:tc>
          <w:tcPr>
            <w:tcW w:w="190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0091A" w14:textId="77777777" w:rsidR="00C205A1" w:rsidRPr="0025220E" w:rsidRDefault="00C205A1" w:rsidP="008953F0">
            <w:r w:rsidRPr="0025220E">
              <w:rPr>
                <w:b/>
                <w:bCs/>
              </w:rPr>
              <w:t>C.2</w:t>
            </w:r>
          </w:p>
        </w:tc>
        <w:tc>
          <w:tcPr>
            <w:tcW w:w="64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9E3FE" w14:textId="77777777" w:rsidR="00C205A1" w:rsidRPr="0025220E" w:rsidRDefault="00C205A1" w:rsidP="008953F0">
            <w:r w:rsidRPr="0025220E">
              <w:t>Setup (Conducted)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6EBC4DEE" w14:textId="77777777" w:rsidR="00C205A1" w:rsidRPr="0025220E" w:rsidRDefault="00C205A1" w:rsidP="008953F0">
            <w:pPr>
              <w:jc w:val="center"/>
              <w:rPr>
                <w:rFonts w:ascii="Calibri" w:eastAsiaTheme="minorEastAsia" w:hAnsi="Calibri" w:cs="Calibri"/>
                <w:sz w:val="22"/>
                <w:szCs w:val="22"/>
              </w:rPr>
            </w:pPr>
          </w:p>
        </w:tc>
      </w:tr>
      <w:tr w:rsidR="0025220E" w:rsidRPr="0025220E" w14:paraId="381EE136" w14:textId="77777777" w:rsidTr="008953F0">
        <w:trPr>
          <w:trHeight w:val="283"/>
        </w:trPr>
        <w:tc>
          <w:tcPr>
            <w:tcW w:w="190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851C9" w14:textId="77777777" w:rsidR="00C205A1" w:rsidRPr="0025220E" w:rsidRDefault="00C205A1" w:rsidP="008953F0">
            <w:r w:rsidRPr="0025220E">
              <w:rPr>
                <w:b/>
                <w:bCs/>
              </w:rPr>
              <w:t>C.3</w:t>
            </w:r>
          </w:p>
        </w:tc>
        <w:tc>
          <w:tcPr>
            <w:tcW w:w="64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65500" w14:textId="77777777" w:rsidR="00C205A1" w:rsidRPr="0025220E" w:rsidRDefault="00C205A1" w:rsidP="008953F0">
            <w:r w:rsidRPr="0025220E">
              <w:t>Connection (Conducted)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7907B7B0" w14:textId="77777777" w:rsidR="00C205A1" w:rsidRPr="0025220E" w:rsidRDefault="00C205A1" w:rsidP="008953F0">
            <w:pPr>
              <w:jc w:val="center"/>
              <w:rPr>
                <w:rFonts w:ascii="Calibri" w:eastAsiaTheme="minorEastAsia" w:hAnsi="Calibri" w:cs="Calibri"/>
                <w:sz w:val="22"/>
                <w:szCs w:val="22"/>
              </w:rPr>
            </w:pPr>
          </w:p>
        </w:tc>
      </w:tr>
      <w:tr w:rsidR="0025220E" w:rsidRPr="0025220E" w14:paraId="4B14D7FA" w14:textId="77777777" w:rsidTr="008953F0">
        <w:trPr>
          <w:trHeight w:val="283"/>
        </w:trPr>
        <w:tc>
          <w:tcPr>
            <w:tcW w:w="190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29B47" w14:textId="77777777" w:rsidR="00C205A1" w:rsidRPr="0025220E" w:rsidRDefault="00C205A1" w:rsidP="008953F0">
            <w:r w:rsidRPr="0025220E">
              <w:rPr>
                <w:b/>
                <w:bCs/>
              </w:rPr>
              <w:t>Annex E (normative)</w:t>
            </w:r>
          </w:p>
        </w:tc>
        <w:tc>
          <w:tcPr>
            <w:tcW w:w="64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BB148" w14:textId="77777777" w:rsidR="00C205A1" w:rsidRPr="0025220E" w:rsidRDefault="00C205A1" w:rsidP="008953F0">
            <w:r w:rsidRPr="0025220E">
              <w:t>Environmental conditions</w:t>
            </w:r>
          </w:p>
        </w:tc>
        <w:tc>
          <w:tcPr>
            <w:tcW w:w="1692" w:type="dxa"/>
            <w:vMerge w:val="restar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D03BA" w14:textId="77777777" w:rsidR="00C205A1" w:rsidRPr="0025220E" w:rsidRDefault="00C205A1" w:rsidP="008953F0">
            <w:pPr>
              <w:jc w:val="center"/>
            </w:pPr>
            <w:r w:rsidRPr="0025220E">
              <w:t>Apple</w:t>
            </w:r>
          </w:p>
        </w:tc>
      </w:tr>
      <w:tr w:rsidR="0025220E" w:rsidRPr="0025220E" w14:paraId="03476B6F" w14:textId="77777777" w:rsidTr="008953F0">
        <w:trPr>
          <w:trHeight w:val="283"/>
        </w:trPr>
        <w:tc>
          <w:tcPr>
            <w:tcW w:w="190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E70C0" w14:textId="77777777" w:rsidR="00C205A1" w:rsidRPr="0025220E" w:rsidRDefault="00C205A1" w:rsidP="008953F0">
            <w:r w:rsidRPr="0025220E">
              <w:rPr>
                <w:b/>
                <w:bCs/>
              </w:rPr>
              <w:t>E.1</w:t>
            </w:r>
          </w:p>
        </w:tc>
        <w:tc>
          <w:tcPr>
            <w:tcW w:w="64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87B46" w14:textId="77777777" w:rsidR="00C205A1" w:rsidRPr="0025220E" w:rsidRDefault="00C205A1" w:rsidP="008953F0">
            <w:r w:rsidRPr="0025220E">
              <w:t>General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100DFA49" w14:textId="77777777" w:rsidR="00C205A1" w:rsidRPr="0025220E" w:rsidRDefault="00C205A1" w:rsidP="008953F0">
            <w:pPr>
              <w:rPr>
                <w:rFonts w:ascii="Calibri" w:eastAsiaTheme="minorEastAsia" w:hAnsi="Calibri" w:cs="Calibri"/>
                <w:sz w:val="22"/>
                <w:szCs w:val="22"/>
              </w:rPr>
            </w:pPr>
          </w:p>
        </w:tc>
      </w:tr>
      <w:tr w:rsidR="0025220E" w:rsidRPr="0025220E" w14:paraId="1261164E" w14:textId="77777777" w:rsidTr="008953F0">
        <w:trPr>
          <w:trHeight w:val="283"/>
        </w:trPr>
        <w:tc>
          <w:tcPr>
            <w:tcW w:w="190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13B8B" w14:textId="77777777" w:rsidR="00C205A1" w:rsidRPr="0025220E" w:rsidRDefault="00C205A1" w:rsidP="008953F0">
            <w:bookmarkStart w:id="1" w:name="RANGE!A31"/>
            <w:r w:rsidRPr="0025220E">
              <w:rPr>
                <w:b/>
                <w:bCs/>
              </w:rPr>
              <w:t>E.2</w:t>
            </w:r>
            <w:bookmarkEnd w:id="1"/>
          </w:p>
        </w:tc>
        <w:tc>
          <w:tcPr>
            <w:tcW w:w="64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62281" w14:textId="77777777" w:rsidR="00C205A1" w:rsidRPr="0025220E" w:rsidRDefault="00C205A1" w:rsidP="008953F0">
            <w:r w:rsidRPr="0025220E">
              <w:t>Environmental (Conducted)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1EE6ABFF" w14:textId="77777777" w:rsidR="00C205A1" w:rsidRPr="0025220E" w:rsidRDefault="00C205A1" w:rsidP="008953F0">
            <w:pPr>
              <w:rPr>
                <w:rFonts w:ascii="Calibri" w:eastAsiaTheme="minorEastAsia" w:hAnsi="Calibri" w:cs="Calibri"/>
                <w:sz w:val="22"/>
                <w:szCs w:val="22"/>
              </w:rPr>
            </w:pPr>
          </w:p>
        </w:tc>
      </w:tr>
    </w:tbl>
    <w:p w14:paraId="31A15872" w14:textId="77777777" w:rsidR="00C205A1" w:rsidRPr="0025220E" w:rsidRDefault="00C205A1" w:rsidP="00C205A1">
      <w:pPr>
        <w:rPr>
          <w:rFonts w:ascii="Calibri" w:eastAsiaTheme="minorEastAsia" w:hAnsi="Calibri" w:cs="Calibri"/>
          <w:sz w:val="22"/>
          <w:szCs w:val="22"/>
        </w:rPr>
      </w:pPr>
      <w:r w:rsidRPr="0025220E">
        <w:t> </w:t>
      </w:r>
    </w:p>
    <w:p w14:paraId="72DA9D3F" w14:textId="77777777" w:rsidR="00E1675A" w:rsidRPr="0025220E" w:rsidRDefault="00E1675A"/>
    <w:sectPr w:rsidR="00E1675A" w:rsidRPr="002522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AF61D" w14:textId="77777777" w:rsidR="000A4266" w:rsidRDefault="000A4266" w:rsidP="001020F0">
      <w:pPr>
        <w:spacing w:after="0"/>
      </w:pPr>
      <w:r>
        <w:separator/>
      </w:r>
    </w:p>
  </w:endnote>
  <w:endnote w:type="continuationSeparator" w:id="0">
    <w:p w14:paraId="7187A1A0" w14:textId="77777777" w:rsidR="000A4266" w:rsidRDefault="000A4266" w:rsidP="001020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F7A7C" w14:textId="77777777" w:rsidR="000A4266" w:rsidRDefault="000A4266" w:rsidP="001020F0">
      <w:pPr>
        <w:spacing w:after="0"/>
      </w:pPr>
      <w:r>
        <w:separator/>
      </w:r>
    </w:p>
  </w:footnote>
  <w:footnote w:type="continuationSeparator" w:id="0">
    <w:p w14:paraId="33B3D320" w14:textId="77777777" w:rsidR="000A4266" w:rsidRDefault="000A4266" w:rsidP="001020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2E30B8"/>
    <w:multiLevelType w:val="hybridMultilevel"/>
    <w:tmpl w:val="706A3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C71936"/>
    <w:multiLevelType w:val="multilevel"/>
    <w:tmpl w:val="E2406F40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4B6"/>
    <w:rsid w:val="000623F5"/>
    <w:rsid w:val="000A4266"/>
    <w:rsid w:val="001020F0"/>
    <w:rsid w:val="00106059"/>
    <w:rsid w:val="001B488D"/>
    <w:rsid w:val="001C0668"/>
    <w:rsid w:val="00225350"/>
    <w:rsid w:val="0025220E"/>
    <w:rsid w:val="00281CAB"/>
    <w:rsid w:val="002C56D7"/>
    <w:rsid w:val="002E3F8D"/>
    <w:rsid w:val="003E6B0B"/>
    <w:rsid w:val="004A33F3"/>
    <w:rsid w:val="005167F4"/>
    <w:rsid w:val="005674B6"/>
    <w:rsid w:val="005B5A2F"/>
    <w:rsid w:val="00611ABA"/>
    <w:rsid w:val="006C0853"/>
    <w:rsid w:val="00701040"/>
    <w:rsid w:val="00714FB9"/>
    <w:rsid w:val="007359F9"/>
    <w:rsid w:val="00750682"/>
    <w:rsid w:val="00820C72"/>
    <w:rsid w:val="008B779F"/>
    <w:rsid w:val="0094299F"/>
    <w:rsid w:val="00A11565"/>
    <w:rsid w:val="00A5508D"/>
    <w:rsid w:val="00AA30A0"/>
    <w:rsid w:val="00AC1620"/>
    <w:rsid w:val="00AD42CC"/>
    <w:rsid w:val="00AE5430"/>
    <w:rsid w:val="00B47F40"/>
    <w:rsid w:val="00BF096A"/>
    <w:rsid w:val="00C05140"/>
    <w:rsid w:val="00C205A1"/>
    <w:rsid w:val="00C33D76"/>
    <w:rsid w:val="00E1675A"/>
    <w:rsid w:val="00E45E86"/>
    <w:rsid w:val="00E63E86"/>
    <w:rsid w:val="00E64FDA"/>
    <w:rsid w:val="00ED12DA"/>
    <w:rsid w:val="00FB395E"/>
    <w:rsid w:val="00FF5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916CA5"/>
  <w15:chartTrackingRefBased/>
  <w15:docId w15:val="{6DA0616B-0463-4694-9C1F-003F79C94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0F0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Memo Heading 1,h1 + 11 pt,Before:  6 pt,After:  0 pt,h1,Heading 1 3GPP"/>
    <w:next w:val="Normal"/>
    <w:link w:val="Heading1Char"/>
    <w:qFormat/>
    <w:rsid w:val="00714FB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Arial"/>
      <w:color w:val="0000FF"/>
      <w:kern w:val="2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20F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020F0"/>
  </w:style>
  <w:style w:type="paragraph" w:styleId="Footer">
    <w:name w:val="footer"/>
    <w:basedOn w:val="Normal"/>
    <w:link w:val="FooterChar"/>
    <w:uiPriority w:val="99"/>
    <w:unhideWhenUsed/>
    <w:rsid w:val="001020F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020F0"/>
  </w:style>
  <w:style w:type="character" w:customStyle="1" w:styleId="Heading1Char">
    <w:name w:val="Heading 1 Char"/>
    <w:aliases w:val="H1 Char,Memo Heading 1 Char,h1 + 11 pt Char,Before:  6 pt Char,After:  0 pt Char,h1 Char,Heading 1 3GPP Char"/>
    <w:basedOn w:val="DefaultParagraphFont"/>
    <w:link w:val="Heading1"/>
    <w:rsid w:val="00714FB9"/>
    <w:rPr>
      <w:rFonts w:ascii="Arial" w:eastAsia="SimSun" w:hAnsi="Arial" w:cs="Arial"/>
      <w:color w:val="0000FF"/>
      <w:kern w:val="2"/>
      <w:sz w:val="36"/>
      <w:szCs w:val="20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281CAB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281CAB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rsid w:val="002C56D7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table" w:styleId="TableGrid">
    <w:name w:val="Table Grid"/>
    <w:aliases w:val="TableGrid"/>
    <w:basedOn w:val="TableNormal"/>
    <w:uiPriority w:val="59"/>
    <w:qFormat/>
    <w:rsid w:val="002C56D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B488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88D"/>
    <w:rPr>
      <w:rFonts w:ascii="Times New Roman" w:eastAsia="SimSun" w:hAnsi="Times New Roman" w:cs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787</Words>
  <Characters>4490</Characters>
  <Application>Microsoft Office Word</Application>
  <DocSecurity>0</DocSecurity>
  <Lines>37</Lines>
  <Paragraphs>10</Paragraphs>
  <ScaleCrop>false</ScaleCrop>
  <Company/>
  <LinksUpToDate>false</LinksUpToDate>
  <CharactersWithSpaces>5267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Moderator</cp:lastModifiedBy>
  <cp:revision>6</cp:revision>
  <dcterms:created xsi:type="dcterms:W3CDTF">2022-10-17T16:21:00Z</dcterms:created>
  <dcterms:modified xsi:type="dcterms:W3CDTF">2022-10-19T12:12:00Z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1665631297</vt:lpwstr>
  </property>
</Properties>
</file>